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118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2019-05-08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F127B" w:rsidRPr="005F127B">
        <w:rPr>
          <w:rFonts w:asciiTheme="minorHAnsi" w:hAnsiTheme="minorHAnsi" w:cs="Arial"/>
          <w:b/>
          <w:sz w:val="20"/>
          <w:szCs w:val="20"/>
        </w:rPr>
        <w:t xml:space="preserve"> 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41004F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72257D">
        <w:rPr>
          <w:rFonts w:asciiTheme="minorHAnsi" w:hAnsiTheme="minorHAnsi" w:cs="Arial"/>
          <w:b/>
          <w:sz w:val="20"/>
          <w:szCs w:val="20"/>
        </w:rPr>
        <w:t>118</w:t>
      </w:r>
      <w:r w:rsidR="0044744D">
        <w:rPr>
          <w:rFonts w:asciiTheme="minorHAnsi" w:hAnsiTheme="minorHAnsi" w:cs="Arial"/>
          <w:b/>
          <w:sz w:val="20"/>
          <w:szCs w:val="20"/>
        </w:rPr>
        <w:t>/2019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ust.1 ustawy Pzp udziela odpowiedzi na zadane pytania: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Pytanie nr 1 : Czy Zamawiający z pakietu recepturowego wyłączy pozycje : 20 Coffeinum natrium benzoicum, 42 Methylrosanilinii chloridum – powodem jest zakończona produkcja w RP ?               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Odp. TAK i tworzy PAKIET NR 17D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17A wynosi: 11 984,00 zł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17D wynosi: 619,00 zł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            </w:t>
      </w:r>
    </w:p>
    <w:p w:rsid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Pytanie nr 2 : Czy Zamawiający z pakietu recepturowego wyłączy pozycje : 1 Acidum aceticum glaciale, 43 Methylthioninum chloride,  67 Sulfonianu polistyrenu sól wapniowa – jako substancje nierecepturowe ?        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Odp. TAK i tworzy PAKIET NR 17D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17A wynosi: 11 984,00 zł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17D wynosi: 619,00 zł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                                                                                                                                          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Pytanie nr 3 : Czy Zamawiający z pakietu recepturowego wyłączy pozycje 65 Sirupus simplex – produkt recepturowy wykonywany przez Aptekę ? </w:t>
      </w:r>
      <w:r w:rsidRPr="0072257D">
        <w:rPr>
          <w:rFonts w:asciiTheme="minorHAnsi" w:hAnsiTheme="minorHAnsi"/>
          <w:sz w:val="18"/>
          <w:szCs w:val="20"/>
        </w:rPr>
        <w:tab/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Odp. TAK i tworzy PAKIET NR 17D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17A wynosi: 11 984,00 zł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Wadium dla PAKIETU 17D wynosi: 619,00 zł</w:t>
      </w: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Pytanie nr 4 : Czy Wykonawca w Formularzu Cenowym, w kolumnie F – jednostka miary (prawie we wszystkich pozycjach wpisano g),  może zaproponować fasunek substancji recepturowej występującej na rynku ( kolumna E ), dopasowując go do potrzeb Zamawiającego, jednocześnie podając ceny jednostkowe za opakowanie handlowe z przeliczeniem ilości gramów na odpowiednią ilość opakowań ( kolumna G )? Przykładem jest pozycja 15 – Carbo medicinalis – ( 50g, op., 6 ) </w:t>
      </w:r>
    </w:p>
    <w:p w:rsid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  <w:r w:rsidRPr="0072257D">
        <w:rPr>
          <w:rFonts w:asciiTheme="minorHAnsi" w:hAnsiTheme="minorHAnsi"/>
          <w:b/>
          <w:color w:val="FF0000"/>
          <w:sz w:val="18"/>
          <w:szCs w:val="20"/>
        </w:rPr>
        <w:t>Odp.: TAK</w:t>
      </w:r>
    </w:p>
    <w:p w:rsidR="0072257D" w:rsidRPr="0072257D" w:rsidRDefault="0072257D" w:rsidP="0072257D">
      <w:pPr>
        <w:rPr>
          <w:rFonts w:asciiTheme="minorHAnsi" w:hAnsiTheme="minorHAnsi"/>
          <w:b/>
          <w:color w:val="FF0000"/>
          <w:sz w:val="18"/>
          <w:szCs w:val="20"/>
        </w:rPr>
      </w:pP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72257D">
        <w:rPr>
          <w:rFonts w:asciiTheme="minorHAnsi" w:hAnsiTheme="minorHAnsi"/>
          <w:sz w:val="18"/>
          <w:szCs w:val="20"/>
        </w:rPr>
        <w:t xml:space="preserve">Pytanie nr 5 : Czy Wykonawca może zaproponować w pozycji 56 Oleum Ricini – produktu wyrażonego w mililitrach z podaniem jego gęstości, dopasowując ilość do potrzeb Zamawiającego? </w:t>
      </w:r>
    </w:p>
    <w:p w:rsidR="00632E0B" w:rsidRPr="0072257D" w:rsidRDefault="0072257D" w:rsidP="0072257D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18"/>
        </w:rPr>
      </w:pPr>
      <w:r w:rsidRPr="0072257D">
        <w:rPr>
          <w:rFonts w:asciiTheme="minorHAnsi" w:hAnsiTheme="minorHAnsi"/>
          <w:b/>
          <w:color w:val="FF0000"/>
          <w:sz w:val="18"/>
        </w:rPr>
        <w:t>Odp. TAK</w:t>
      </w:r>
    </w:p>
    <w:p w:rsidR="00632E0B" w:rsidRPr="0072257D" w:rsidRDefault="00632E0B" w:rsidP="00632E0B">
      <w:pPr>
        <w:rPr>
          <w:rFonts w:asciiTheme="minorHAnsi" w:hAnsiTheme="minorHAnsi" w:cs="Arial"/>
          <w:b/>
          <w:color w:val="FF0000"/>
          <w:sz w:val="18"/>
          <w:szCs w:val="20"/>
        </w:rPr>
      </w:pPr>
    </w:p>
    <w:p w:rsidR="00BB3086" w:rsidRDefault="00BB3086" w:rsidP="00BB3086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Zamawiający zamieszcza zmodyfikowany Załącznik nr 1  - Formularz cenowy.</w:t>
      </w:r>
    </w:p>
    <w:p w:rsidR="00632E0B" w:rsidRPr="00632E0B" w:rsidRDefault="00632E0B" w:rsidP="0041004F">
      <w:pPr>
        <w:pStyle w:val="Standard"/>
        <w:tabs>
          <w:tab w:val="left" w:pos="0"/>
        </w:tabs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ED" w:rsidRDefault="00DD59ED" w:rsidP="00CD51A0">
      <w:r>
        <w:separator/>
      </w:r>
    </w:p>
  </w:endnote>
  <w:endnote w:type="continuationSeparator" w:id="0">
    <w:p w:rsidR="00DD59ED" w:rsidRDefault="00DD59ED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ED" w:rsidRDefault="00DD59ED" w:rsidP="00CD51A0">
      <w:r>
        <w:separator/>
      </w:r>
    </w:p>
  </w:footnote>
  <w:footnote w:type="continuationSeparator" w:id="0">
    <w:p w:rsidR="00DD59ED" w:rsidRDefault="00DD59ED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333977"/>
    <w:rsid w:val="00334B69"/>
    <w:rsid w:val="003479AC"/>
    <w:rsid w:val="003D70A0"/>
    <w:rsid w:val="003E1FE4"/>
    <w:rsid w:val="0041004F"/>
    <w:rsid w:val="00421B2E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8E07ED"/>
    <w:rsid w:val="00915179"/>
    <w:rsid w:val="00935455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BB3086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59ED"/>
    <w:rsid w:val="00DD7B4B"/>
    <w:rsid w:val="00E176A4"/>
    <w:rsid w:val="00E2406A"/>
    <w:rsid w:val="00E40AE7"/>
    <w:rsid w:val="00E529B2"/>
    <w:rsid w:val="00E644AB"/>
    <w:rsid w:val="00E75984"/>
    <w:rsid w:val="00E869EE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5617-5498-46E1-9741-807F47D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4</cp:revision>
  <cp:lastPrinted>2019-03-28T09:55:00Z</cp:lastPrinted>
  <dcterms:created xsi:type="dcterms:W3CDTF">2019-05-07T12:09:00Z</dcterms:created>
  <dcterms:modified xsi:type="dcterms:W3CDTF">2019-05-08T11:03:00Z</dcterms:modified>
</cp:coreProperties>
</file>