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5" w:rsidRDefault="005066CD" w:rsidP="005066CD">
      <w:pPr>
        <w:jc w:val="right"/>
      </w:pPr>
      <w:r>
        <w:tab/>
      </w:r>
      <w:r>
        <w:tab/>
      </w:r>
      <w:r>
        <w:tab/>
      </w:r>
      <w:r>
        <w:tab/>
        <w:t xml:space="preserve">                                          Wrocław, dnia </w:t>
      </w:r>
      <w:r w:rsidR="002974BF">
        <w:t>0</w:t>
      </w:r>
      <w:r w:rsidR="00394054">
        <w:t>7</w:t>
      </w:r>
      <w:r>
        <w:t>.</w:t>
      </w:r>
      <w:r w:rsidR="002974BF">
        <w:t>0</w:t>
      </w:r>
      <w:r w:rsidR="00394054">
        <w:t>3</w:t>
      </w:r>
      <w:r>
        <w:t>.201</w:t>
      </w:r>
      <w:r w:rsidR="002974BF">
        <w:t>9</w:t>
      </w:r>
      <w:r>
        <w:t xml:space="preserve"> r.</w:t>
      </w:r>
      <w:r>
        <w:tab/>
      </w:r>
      <w:r>
        <w:tab/>
      </w:r>
      <w:r>
        <w:tab/>
      </w:r>
      <w:r>
        <w:tab/>
      </w:r>
      <w:r>
        <w:tab/>
      </w:r>
      <w:r>
        <w:tab/>
      </w:r>
      <w:r>
        <w:tab/>
      </w:r>
      <w:r w:rsidR="006566A5">
        <w:tab/>
      </w:r>
      <w:r w:rsidR="006566A5">
        <w:tab/>
      </w:r>
      <w:r w:rsidR="006566A5">
        <w:tab/>
      </w:r>
      <w:r w:rsidR="006566A5">
        <w:tab/>
      </w:r>
      <w:r w:rsidR="006566A5">
        <w:tab/>
      </w:r>
      <w:r w:rsidR="006566A5">
        <w:tab/>
      </w:r>
      <w:r w:rsidR="006566A5">
        <w:tab/>
      </w:r>
      <w:r w:rsidR="006566A5">
        <w:tab/>
      </w:r>
    </w:p>
    <w:tbl>
      <w:tblPr>
        <w:tblW w:w="9577" w:type="dxa"/>
        <w:tblLook w:val="04A0" w:firstRow="1" w:lastRow="0" w:firstColumn="1" w:lastColumn="0" w:noHBand="0" w:noVBand="1"/>
      </w:tblPr>
      <w:tblGrid>
        <w:gridCol w:w="9577"/>
      </w:tblGrid>
      <w:tr w:rsidR="00EB42B1" w:rsidRPr="009F4795" w:rsidTr="00F3528E">
        <w:trPr>
          <w:trHeight w:val="726"/>
        </w:trPr>
        <w:tc>
          <w:tcPr>
            <w:tcW w:w="9577" w:type="dxa"/>
            <w:vAlign w:val="center"/>
          </w:tcPr>
          <w:p w:rsidR="005066CD" w:rsidRPr="00007D5B" w:rsidRDefault="00394054" w:rsidP="00F3528E">
            <w:pPr>
              <w:pStyle w:val="Tekstpodstawowy"/>
              <w:spacing w:after="40"/>
              <w:jc w:val="center"/>
              <w:rPr>
                <w:rFonts w:ascii="Calibri" w:hAnsi="Calibri" w:cs="Segoe UI"/>
                <w:b w:val="0"/>
                <w:color w:val="FF0000"/>
                <w:sz w:val="28"/>
                <w:szCs w:val="28"/>
              </w:rPr>
            </w:pPr>
            <w:r w:rsidRPr="00007D5B">
              <w:rPr>
                <w:rFonts w:ascii="Calibri" w:hAnsi="Calibri" w:cs="Segoe UI"/>
                <w:b w:val="0"/>
                <w:color w:val="FF0000"/>
                <w:sz w:val="28"/>
                <w:szCs w:val="28"/>
              </w:rPr>
              <w:t xml:space="preserve">MODYFIKACJA </w:t>
            </w:r>
          </w:p>
          <w:p w:rsidR="00EB42B1" w:rsidRPr="009F4795" w:rsidRDefault="00EB42B1" w:rsidP="00F3528E">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B42B1" w:rsidRPr="009F4795" w:rsidTr="00F3528E">
        <w:tc>
          <w:tcPr>
            <w:tcW w:w="9577" w:type="dxa"/>
          </w:tcPr>
          <w:p w:rsidR="00EB42B1" w:rsidRPr="00952B47" w:rsidRDefault="00EB42B1" w:rsidP="00F3528E">
            <w:pPr>
              <w:spacing w:after="40"/>
              <w:jc w:val="center"/>
              <w:rPr>
                <w:rFonts w:ascii="Calibri" w:hAnsi="Calibri" w:cs="Segoe UI"/>
                <w:b/>
                <w:sz w:val="22"/>
                <w:szCs w:val="22"/>
              </w:rPr>
            </w:pPr>
            <w:r w:rsidRPr="00952B47">
              <w:rPr>
                <w:rFonts w:ascii="Calibri" w:hAnsi="Calibri" w:cs="Segoe UI"/>
                <w:b/>
                <w:sz w:val="22"/>
                <w:szCs w:val="22"/>
              </w:rPr>
              <w:t xml:space="preserve">w </w:t>
            </w:r>
            <w:r w:rsidRPr="005066CD">
              <w:rPr>
                <w:rFonts w:asciiTheme="minorHAnsi" w:hAnsiTheme="minorHAnsi" w:cs="Segoe UI"/>
                <w:b/>
                <w:sz w:val="22"/>
                <w:szCs w:val="22"/>
              </w:rPr>
              <w:t>postępowaniu</w:t>
            </w:r>
            <w:r w:rsidRPr="00952B47">
              <w:rPr>
                <w:rFonts w:ascii="Calibri" w:hAnsi="Calibri" w:cs="Segoe UI"/>
                <w:b/>
                <w:sz w:val="22"/>
                <w:szCs w:val="22"/>
              </w:rPr>
              <w:t xml:space="preserve"> o udzielenie zamówienia publicznego</w:t>
            </w:r>
          </w:p>
        </w:tc>
      </w:tr>
      <w:tr w:rsidR="00EB42B1" w:rsidRPr="009F4795" w:rsidTr="00F3528E">
        <w:tc>
          <w:tcPr>
            <w:tcW w:w="9577" w:type="dxa"/>
          </w:tcPr>
          <w:p w:rsidR="00EB42B1" w:rsidRDefault="00EB42B1" w:rsidP="00F3528E">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p w:rsidR="000C5D20" w:rsidRPr="00952B47" w:rsidRDefault="000C5D20" w:rsidP="000C5D20">
            <w:pPr>
              <w:spacing w:after="40"/>
              <w:jc w:val="center"/>
              <w:rPr>
                <w:rFonts w:ascii="Calibri" w:hAnsi="Calibri" w:cs="Segoe UI"/>
                <w:b/>
                <w:sz w:val="22"/>
                <w:szCs w:val="22"/>
              </w:rPr>
            </w:pPr>
            <w:r>
              <w:rPr>
                <w:rFonts w:ascii="Calibri" w:hAnsi="Calibri" w:cs="Segoe UI"/>
                <w:b/>
                <w:sz w:val="22"/>
                <w:szCs w:val="22"/>
              </w:rPr>
              <w:t>na</w:t>
            </w:r>
          </w:p>
        </w:tc>
      </w:tr>
      <w:tr w:rsidR="00815012" w:rsidRPr="009F4795" w:rsidTr="00F3528E">
        <w:tc>
          <w:tcPr>
            <w:tcW w:w="9577" w:type="dxa"/>
            <w:vAlign w:val="center"/>
          </w:tcPr>
          <w:p w:rsidR="003E3B61" w:rsidRPr="008D3800" w:rsidRDefault="003E3B61" w:rsidP="003E3B61">
            <w:pPr>
              <w:pStyle w:val="Tekstpodstawowy"/>
              <w:spacing w:after="40"/>
              <w:jc w:val="center"/>
              <w:rPr>
                <w:rFonts w:asciiTheme="majorHAnsi" w:hAnsiTheme="majorHAnsi" w:cs="Segoe UI"/>
                <w:szCs w:val="22"/>
              </w:rPr>
            </w:pPr>
            <w:r w:rsidRPr="008D3800">
              <w:rPr>
                <w:rFonts w:asciiTheme="majorHAnsi" w:hAnsiTheme="majorHAnsi"/>
                <w:szCs w:val="22"/>
              </w:rPr>
              <w:t>dostawę specjalistycznego sprzętu medycznego dla Kliniki Neurochirurgii – przetarg dwuletni</w:t>
            </w:r>
            <w:r>
              <w:rPr>
                <w:rFonts w:asciiTheme="majorHAnsi" w:hAnsiTheme="majorHAnsi"/>
                <w:szCs w:val="22"/>
              </w:rPr>
              <w:t xml:space="preserve">- </w:t>
            </w:r>
            <w:r w:rsidR="009C6F80">
              <w:rPr>
                <w:rFonts w:asciiTheme="majorHAnsi" w:hAnsiTheme="majorHAnsi"/>
                <w:szCs w:val="22"/>
              </w:rPr>
              <w:t>powtórzenie</w:t>
            </w:r>
          </w:p>
          <w:p w:rsidR="00815012" w:rsidRPr="009E4ACE" w:rsidRDefault="000E60EA" w:rsidP="009C6F80">
            <w:pPr>
              <w:spacing w:after="40"/>
              <w:jc w:val="center"/>
              <w:rPr>
                <w:rFonts w:ascii="Calibri" w:hAnsi="Calibri" w:cs="Segoe UI"/>
                <w:b/>
                <w:sz w:val="22"/>
                <w:szCs w:val="22"/>
              </w:rPr>
            </w:pPr>
            <w:r>
              <w:rPr>
                <w:rFonts w:ascii="Calibri" w:hAnsi="Calibri" w:cs="Segoe UI"/>
                <w:b/>
                <w:sz w:val="28"/>
                <w:szCs w:val="22"/>
              </w:rPr>
              <w:t xml:space="preserve">      </w:t>
            </w:r>
            <w:r w:rsidR="00815012" w:rsidRPr="009E4ACE">
              <w:rPr>
                <w:rFonts w:ascii="Calibri" w:hAnsi="Calibri" w:cs="Segoe UI"/>
                <w:b/>
                <w:sz w:val="22"/>
                <w:szCs w:val="22"/>
              </w:rPr>
              <w:t>nr sprawy: USK/DZP/PN-</w:t>
            </w:r>
            <w:r w:rsidR="003E3B61">
              <w:rPr>
                <w:rFonts w:ascii="Calibri" w:hAnsi="Calibri" w:cs="Segoe UI"/>
                <w:b/>
                <w:sz w:val="22"/>
                <w:szCs w:val="22"/>
              </w:rPr>
              <w:t>3</w:t>
            </w:r>
            <w:r w:rsidR="009C6F80">
              <w:rPr>
                <w:rFonts w:ascii="Calibri" w:hAnsi="Calibri" w:cs="Segoe UI"/>
                <w:b/>
                <w:sz w:val="22"/>
                <w:szCs w:val="22"/>
              </w:rPr>
              <w:t>1</w:t>
            </w:r>
            <w:r w:rsidR="00815012" w:rsidRPr="009E4ACE">
              <w:rPr>
                <w:rFonts w:ascii="Calibri" w:hAnsi="Calibri" w:cs="Segoe UI"/>
                <w:b/>
                <w:sz w:val="22"/>
                <w:szCs w:val="22"/>
              </w:rPr>
              <w:t>/201</w:t>
            </w:r>
            <w:r w:rsidR="009C6F80">
              <w:rPr>
                <w:rFonts w:ascii="Calibri" w:hAnsi="Calibri" w:cs="Segoe UI"/>
                <w:b/>
                <w:sz w:val="22"/>
                <w:szCs w:val="22"/>
              </w:rPr>
              <w:t>9</w:t>
            </w:r>
          </w:p>
        </w:tc>
      </w:tr>
      <w:tr w:rsidR="00815012" w:rsidRPr="009F4795" w:rsidTr="00F3528E">
        <w:tc>
          <w:tcPr>
            <w:tcW w:w="9577" w:type="dxa"/>
          </w:tcPr>
          <w:p w:rsidR="00815012" w:rsidRPr="00952B47" w:rsidRDefault="00815012" w:rsidP="00405D0A">
            <w:pPr>
              <w:spacing w:after="40"/>
              <w:ind w:left="360"/>
              <w:jc w:val="center"/>
              <w:rPr>
                <w:rFonts w:ascii="Calibri" w:hAnsi="Calibri" w:cs="Segoe UI"/>
                <w:b/>
                <w:sz w:val="22"/>
                <w:szCs w:val="22"/>
              </w:rPr>
            </w:pPr>
          </w:p>
        </w:tc>
      </w:tr>
      <w:tr w:rsidR="00815012" w:rsidRPr="009F4795" w:rsidTr="00F3528E">
        <w:tc>
          <w:tcPr>
            <w:tcW w:w="9577" w:type="dxa"/>
          </w:tcPr>
          <w:p w:rsidR="00815012" w:rsidRDefault="00815012" w:rsidP="003E0487">
            <w:pPr>
              <w:spacing w:after="40"/>
              <w:rPr>
                <w:rFonts w:ascii="Calibri" w:hAnsi="Calibri" w:cs="Segoe UI"/>
                <w:b/>
                <w:sz w:val="22"/>
                <w:szCs w:val="22"/>
              </w:rPr>
            </w:pPr>
          </w:p>
          <w:p w:rsidR="00E276BF" w:rsidRDefault="00E276BF" w:rsidP="003E0487">
            <w:pPr>
              <w:spacing w:after="40"/>
              <w:rPr>
                <w:rFonts w:ascii="Calibri" w:hAnsi="Calibri" w:cs="Segoe UI"/>
                <w:b/>
                <w:sz w:val="22"/>
                <w:szCs w:val="22"/>
              </w:rPr>
            </w:pPr>
          </w:p>
          <w:p w:rsidR="00700E7A" w:rsidRDefault="00700E7A" w:rsidP="003E0487">
            <w:pPr>
              <w:spacing w:after="40"/>
              <w:rPr>
                <w:rFonts w:ascii="Calibri" w:hAnsi="Calibri" w:cs="Segoe UI"/>
                <w:b/>
                <w:sz w:val="22"/>
                <w:szCs w:val="22"/>
              </w:rPr>
            </w:pPr>
          </w:p>
          <w:p w:rsidR="00E276BF" w:rsidRDefault="00E276BF" w:rsidP="003E0487">
            <w:pPr>
              <w:spacing w:after="40"/>
              <w:rPr>
                <w:rFonts w:ascii="Calibri" w:hAnsi="Calibri" w:cs="Segoe UI"/>
                <w:b/>
                <w:sz w:val="22"/>
                <w:szCs w:val="22"/>
              </w:rPr>
            </w:pPr>
          </w:p>
          <w:p w:rsidR="00E276BF" w:rsidRPr="00952B47" w:rsidRDefault="00E276BF" w:rsidP="008C3544">
            <w:pPr>
              <w:spacing w:after="40"/>
              <w:ind w:left="360"/>
              <w:rPr>
                <w:rFonts w:ascii="Calibri" w:hAnsi="Calibri" w:cs="Segoe UI"/>
                <w:b/>
                <w:sz w:val="22"/>
                <w:szCs w:val="22"/>
              </w:rPr>
            </w:pPr>
          </w:p>
        </w:tc>
      </w:tr>
      <w:tr w:rsidR="00815012" w:rsidRPr="009F4795" w:rsidTr="00F3528E">
        <w:tc>
          <w:tcPr>
            <w:tcW w:w="9577" w:type="dxa"/>
          </w:tcPr>
          <w:p w:rsidR="00815012" w:rsidRPr="009F4795" w:rsidRDefault="00815012" w:rsidP="00F3528E">
            <w:pPr>
              <w:pStyle w:val="Tekstpodstawowy"/>
              <w:spacing w:after="40"/>
              <w:jc w:val="center"/>
              <w:rPr>
                <w:rFonts w:ascii="Calibri" w:hAnsi="Calibri" w:cs="Segoe UI"/>
                <w:sz w:val="20"/>
                <w:u w:val="single"/>
              </w:rPr>
            </w:pPr>
          </w:p>
        </w:tc>
      </w:tr>
    </w:tbl>
    <w:p w:rsidR="00F85E1D" w:rsidRDefault="00F85E1D" w:rsidP="00EB42B1"/>
    <w:p w:rsidR="00F85E1D" w:rsidRDefault="00F85E1D" w:rsidP="00EB42B1"/>
    <w:p w:rsidR="00F85E1D" w:rsidRDefault="00F85E1D" w:rsidP="00EB42B1"/>
    <w:p w:rsidR="00F85E1D" w:rsidRDefault="00F85E1D" w:rsidP="00EB42B1"/>
    <w:p w:rsidR="00F85E1D" w:rsidRDefault="00F85E1D" w:rsidP="00EB42B1"/>
    <w:p w:rsidR="00F85E1D" w:rsidRDefault="00F85E1D" w:rsidP="00EB42B1"/>
    <w:tbl>
      <w:tblPr>
        <w:tblW w:w="9577" w:type="dxa"/>
        <w:tblLook w:val="04A0" w:firstRow="1" w:lastRow="0" w:firstColumn="1" w:lastColumn="0" w:noHBand="0" w:noVBand="1"/>
      </w:tblPr>
      <w:tblGrid>
        <w:gridCol w:w="5778"/>
        <w:gridCol w:w="3799"/>
      </w:tblGrid>
      <w:tr w:rsidR="00EB42B1" w:rsidRPr="009F4795" w:rsidTr="00F3528E">
        <w:tc>
          <w:tcPr>
            <w:tcW w:w="9577" w:type="dxa"/>
            <w:gridSpan w:val="2"/>
          </w:tcPr>
          <w:p w:rsidR="00EB42B1" w:rsidRPr="009D226A" w:rsidRDefault="00EB42B1" w:rsidP="00F3528E">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B42B1" w:rsidRPr="009F4795" w:rsidTr="00F3528E">
        <w:trPr>
          <w:trHeight w:val="193"/>
        </w:trPr>
        <w:tc>
          <w:tcPr>
            <w:tcW w:w="5778" w:type="dxa"/>
          </w:tcPr>
          <w:p w:rsidR="00EB42B1" w:rsidRPr="00D56916" w:rsidRDefault="00EB42B1" w:rsidP="00A74601">
            <w:pPr>
              <w:pStyle w:val="Tekstpodstawowy"/>
              <w:numPr>
                <w:ilvl w:val="0"/>
                <w:numId w:val="15"/>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Pr>
                <w:rFonts w:ascii="Calibri" w:hAnsi="Calibri" w:cs="Segoe UI"/>
                <w:b w:val="0"/>
                <w:sz w:val="20"/>
              </w:rPr>
              <w:t>– określony w Formularzu cenowym</w:t>
            </w:r>
          </w:p>
          <w:p w:rsidR="00D56916" w:rsidRPr="00D56916" w:rsidRDefault="00322FE6" w:rsidP="00A74601">
            <w:pPr>
              <w:pStyle w:val="Tekstpodstawowy"/>
              <w:numPr>
                <w:ilvl w:val="0"/>
                <w:numId w:val="15"/>
              </w:numPr>
              <w:spacing w:after="40"/>
              <w:ind w:left="284" w:hanging="284"/>
              <w:jc w:val="left"/>
              <w:rPr>
                <w:rFonts w:ascii="Calibri" w:hAnsi="Calibri" w:cs="Segoe UI"/>
                <w:b w:val="0"/>
                <w:sz w:val="20"/>
              </w:rPr>
            </w:pPr>
            <w:r>
              <w:rPr>
                <w:rFonts w:ascii="Calibri" w:hAnsi="Calibri" w:cs="Segoe UI"/>
                <w:b w:val="0"/>
                <w:sz w:val="20"/>
              </w:rPr>
              <w:t xml:space="preserve">Zestawienie wymaganych parametrów technicznych i użytkowych                                                             -  </w:t>
            </w:r>
            <w:r w:rsidR="00D56916" w:rsidRPr="009D226A">
              <w:rPr>
                <w:rFonts w:ascii="Calibri" w:hAnsi="Calibri" w:cs="Segoe UI"/>
                <w:b w:val="0"/>
                <w:sz w:val="20"/>
              </w:rPr>
              <w:t xml:space="preserve">Załącznik nr </w:t>
            </w:r>
            <w:r w:rsidR="00FF22FC">
              <w:rPr>
                <w:rFonts w:ascii="Calibri" w:hAnsi="Calibri" w:cs="Segoe UI"/>
                <w:b w:val="0"/>
                <w:sz w:val="20"/>
              </w:rPr>
              <w:t>2</w:t>
            </w:r>
            <w:r w:rsidR="00EF3178">
              <w:rPr>
                <w:rFonts w:ascii="Calibri" w:hAnsi="Calibri" w:cs="Segoe UI"/>
                <w:b w:val="0"/>
                <w:sz w:val="20"/>
              </w:rPr>
              <w:t xml:space="preserve"> </w:t>
            </w:r>
            <w:r w:rsidR="00D56916">
              <w:rPr>
                <w:rFonts w:ascii="Calibri" w:hAnsi="Calibri" w:cs="Segoe UI"/>
                <w:b w:val="0"/>
                <w:sz w:val="20"/>
              </w:rPr>
              <w:t xml:space="preserve">                                                                                                                                                       </w:t>
            </w:r>
          </w:p>
        </w:tc>
        <w:tc>
          <w:tcPr>
            <w:tcW w:w="3799" w:type="dxa"/>
            <w:vAlign w:val="center"/>
          </w:tcPr>
          <w:p w:rsidR="00EB42B1" w:rsidRDefault="00EB42B1" w:rsidP="00A74601">
            <w:pPr>
              <w:pStyle w:val="Tekstpodstawowy"/>
              <w:numPr>
                <w:ilvl w:val="0"/>
                <w:numId w:val="16"/>
              </w:numPr>
              <w:spacing w:after="40"/>
              <w:ind w:left="317" w:hanging="284"/>
              <w:jc w:val="left"/>
              <w:rPr>
                <w:rFonts w:ascii="Calibri" w:hAnsi="Calibri" w:cs="Segoe UI"/>
                <w:b w:val="0"/>
                <w:sz w:val="20"/>
              </w:rPr>
            </w:pPr>
            <w:r w:rsidRPr="009D226A">
              <w:rPr>
                <w:rFonts w:ascii="Calibri" w:hAnsi="Calibri" w:cs="Segoe UI"/>
                <w:b w:val="0"/>
                <w:sz w:val="20"/>
              </w:rPr>
              <w:t>Załącznik nr 1</w:t>
            </w:r>
          </w:p>
          <w:p w:rsidR="00D56916" w:rsidRPr="009D226A" w:rsidRDefault="00D56916" w:rsidP="00D56916">
            <w:pPr>
              <w:pStyle w:val="Tekstpodstawowy"/>
              <w:spacing w:after="40"/>
              <w:ind w:left="360"/>
              <w:jc w:val="left"/>
              <w:rPr>
                <w:rFonts w:ascii="Calibri" w:hAnsi="Calibri" w:cs="Segoe UI"/>
                <w:b w:val="0"/>
                <w:sz w:val="20"/>
              </w:rPr>
            </w:pPr>
          </w:p>
        </w:tc>
      </w:tr>
      <w:tr w:rsidR="00EB42B1" w:rsidRPr="009F4795" w:rsidTr="00F3528E">
        <w:tc>
          <w:tcPr>
            <w:tcW w:w="5778" w:type="dxa"/>
          </w:tcPr>
          <w:p w:rsidR="00EB42B1" w:rsidRPr="009D226A" w:rsidRDefault="00EB42B1" w:rsidP="00A74601">
            <w:pPr>
              <w:pStyle w:val="Tekstpodstawowy"/>
              <w:numPr>
                <w:ilvl w:val="0"/>
                <w:numId w:val="15"/>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rsidR="00EB42B1" w:rsidRPr="009D226A" w:rsidRDefault="00EB42B1" w:rsidP="00A74601">
            <w:pPr>
              <w:pStyle w:val="Tekstpodstawowy"/>
              <w:numPr>
                <w:ilvl w:val="0"/>
                <w:numId w:val="16"/>
              </w:numPr>
              <w:spacing w:after="40"/>
              <w:ind w:left="317" w:hanging="284"/>
              <w:jc w:val="left"/>
              <w:rPr>
                <w:rFonts w:ascii="Calibri" w:hAnsi="Calibri" w:cs="Segoe UI"/>
                <w:b w:val="0"/>
                <w:sz w:val="20"/>
              </w:rPr>
            </w:pPr>
            <w:r w:rsidRPr="009D226A">
              <w:rPr>
                <w:rFonts w:ascii="Calibri" w:hAnsi="Calibri" w:cs="Segoe UI"/>
                <w:b w:val="0"/>
                <w:sz w:val="20"/>
              </w:rPr>
              <w:t xml:space="preserve">Załącznik nr </w:t>
            </w:r>
            <w:r w:rsidR="00D56916">
              <w:rPr>
                <w:rFonts w:ascii="Calibri" w:hAnsi="Calibri" w:cs="Segoe UI"/>
                <w:b w:val="0"/>
                <w:sz w:val="20"/>
              </w:rPr>
              <w:t>3</w:t>
            </w:r>
          </w:p>
        </w:tc>
      </w:tr>
      <w:tr w:rsidR="00EB42B1" w:rsidRPr="009F4795" w:rsidTr="00F3528E">
        <w:tc>
          <w:tcPr>
            <w:tcW w:w="5778" w:type="dxa"/>
          </w:tcPr>
          <w:p w:rsidR="00EB42B1" w:rsidRPr="009D226A" w:rsidRDefault="00EB42B1" w:rsidP="00A74601">
            <w:pPr>
              <w:pStyle w:val="Tekstpodstawowy"/>
              <w:numPr>
                <w:ilvl w:val="0"/>
                <w:numId w:val="15"/>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EB42B1" w:rsidRPr="009D226A" w:rsidRDefault="00EB42B1" w:rsidP="00A74601">
            <w:pPr>
              <w:pStyle w:val="Tekstpodstawowy"/>
              <w:numPr>
                <w:ilvl w:val="0"/>
                <w:numId w:val="16"/>
              </w:numPr>
              <w:spacing w:after="40"/>
              <w:ind w:left="317" w:hanging="284"/>
              <w:jc w:val="left"/>
              <w:rPr>
                <w:rFonts w:ascii="Calibri" w:hAnsi="Calibri" w:cs="Segoe UI"/>
                <w:b w:val="0"/>
                <w:sz w:val="20"/>
              </w:rPr>
            </w:pPr>
            <w:r w:rsidRPr="009D226A">
              <w:rPr>
                <w:rFonts w:ascii="Calibri" w:hAnsi="Calibri" w:cs="Segoe UI"/>
                <w:b w:val="0"/>
                <w:sz w:val="20"/>
              </w:rPr>
              <w:t xml:space="preserve">Załącznik nr </w:t>
            </w:r>
            <w:r w:rsidR="00D56916">
              <w:rPr>
                <w:rFonts w:ascii="Calibri" w:hAnsi="Calibri" w:cs="Segoe UI"/>
                <w:b w:val="0"/>
                <w:sz w:val="20"/>
              </w:rPr>
              <w:t>4</w:t>
            </w:r>
          </w:p>
        </w:tc>
      </w:tr>
      <w:tr w:rsidR="00EB42B1" w:rsidRPr="009F4795" w:rsidTr="00F3528E">
        <w:tc>
          <w:tcPr>
            <w:tcW w:w="5778" w:type="dxa"/>
          </w:tcPr>
          <w:p w:rsidR="00EB42B1" w:rsidRPr="009D226A" w:rsidRDefault="00EB42B1" w:rsidP="00A74601">
            <w:pPr>
              <w:numPr>
                <w:ilvl w:val="0"/>
                <w:numId w:val="15"/>
              </w:numPr>
              <w:spacing w:after="40"/>
              <w:ind w:left="284" w:hanging="284"/>
              <w:rPr>
                <w:rFonts w:ascii="Calibri" w:hAnsi="Calibri" w:cs="Segoe UI"/>
                <w:sz w:val="20"/>
                <w:szCs w:val="20"/>
              </w:rPr>
            </w:pPr>
            <w:r w:rsidRPr="009D226A">
              <w:rPr>
                <w:rFonts w:ascii="Calibri" w:hAnsi="Calibri" w:cs="Segoe UI"/>
                <w:sz w:val="20"/>
              </w:rPr>
              <w:t>Wz</w:t>
            </w:r>
            <w:r w:rsidR="00700E7A">
              <w:rPr>
                <w:rFonts w:ascii="Calibri" w:hAnsi="Calibri" w:cs="Segoe UI"/>
                <w:sz w:val="20"/>
              </w:rPr>
              <w:t>ory</w:t>
            </w:r>
            <w:r w:rsidRPr="009D226A">
              <w:rPr>
                <w:rFonts w:ascii="Calibri" w:hAnsi="Calibri" w:cs="Segoe UI"/>
                <w:sz w:val="20"/>
              </w:rPr>
              <w:t xml:space="preserve"> um</w:t>
            </w:r>
            <w:r w:rsidR="00700E7A">
              <w:rPr>
                <w:rFonts w:ascii="Calibri" w:hAnsi="Calibri" w:cs="Segoe UI"/>
                <w:sz w:val="20"/>
              </w:rPr>
              <w:t>ó</w:t>
            </w:r>
            <w:r w:rsidRPr="009D226A">
              <w:rPr>
                <w:rFonts w:ascii="Calibri" w:hAnsi="Calibri" w:cs="Segoe UI"/>
                <w:sz w:val="20"/>
              </w:rPr>
              <w:t>w</w:t>
            </w:r>
          </w:p>
        </w:tc>
        <w:tc>
          <w:tcPr>
            <w:tcW w:w="3799" w:type="dxa"/>
            <w:vAlign w:val="center"/>
          </w:tcPr>
          <w:p w:rsidR="00EB42B1" w:rsidRPr="009D226A" w:rsidRDefault="00EB42B1" w:rsidP="00A74601">
            <w:pPr>
              <w:numPr>
                <w:ilvl w:val="0"/>
                <w:numId w:val="16"/>
              </w:numPr>
              <w:spacing w:after="40"/>
              <w:ind w:left="317" w:hanging="284"/>
              <w:rPr>
                <w:rFonts w:ascii="Calibri" w:hAnsi="Calibri" w:cs="Segoe UI"/>
                <w:sz w:val="20"/>
                <w:szCs w:val="20"/>
              </w:rPr>
            </w:pPr>
            <w:r>
              <w:rPr>
                <w:rFonts w:ascii="Calibri" w:hAnsi="Calibri" w:cs="Segoe UI"/>
                <w:sz w:val="20"/>
                <w:szCs w:val="20"/>
              </w:rPr>
              <w:t xml:space="preserve">Załącznik nr </w:t>
            </w:r>
            <w:r w:rsidR="00D56916">
              <w:rPr>
                <w:rFonts w:ascii="Calibri" w:hAnsi="Calibri" w:cs="Segoe UI"/>
                <w:sz w:val="20"/>
                <w:szCs w:val="20"/>
              </w:rPr>
              <w:t>5</w:t>
            </w:r>
            <w:r>
              <w:rPr>
                <w:rFonts w:ascii="Calibri" w:hAnsi="Calibri" w:cs="Segoe UI"/>
                <w:sz w:val="20"/>
                <w:szCs w:val="20"/>
              </w:rPr>
              <w:t xml:space="preserve"> </w:t>
            </w:r>
          </w:p>
        </w:tc>
      </w:tr>
      <w:tr w:rsidR="00EB42B1" w:rsidRPr="009F4795" w:rsidTr="00F3528E">
        <w:tc>
          <w:tcPr>
            <w:tcW w:w="5778" w:type="dxa"/>
          </w:tcPr>
          <w:p w:rsidR="00EB42B1" w:rsidRPr="009F4795" w:rsidRDefault="00EB42B1" w:rsidP="00F3528E">
            <w:pPr>
              <w:pStyle w:val="Tekstpodstawowy"/>
              <w:spacing w:after="40"/>
              <w:jc w:val="left"/>
              <w:rPr>
                <w:rFonts w:ascii="Calibri" w:hAnsi="Calibri" w:cs="Segoe UI"/>
                <w:sz w:val="20"/>
                <w:u w:val="single"/>
              </w:rPr>
            </w:pPr>
          </w:p>
        </w:tc>
        <w:tc>
          <w:tcPr>
            <w:tcW w:w="3799" w:type="dxa"/>
            <w:vAlign w:val="center"/>
          </w:tcPr>
          <w:p w:rsidR="00EB42B1" w:rsidRPr="009F4795" w:rsidRDefault="00EB42B1" w:rsidP="00F3528E">
            <w:pPr>
              <w:pStyle w:val="Tekstpodstawowy"/>
              <w:spacing w:after="40"/>
              <w:ind w:left="33"/>
              <w:jc w:val="left"/>
              <w:rPr>
                <w:rFonts w:ascii="Calibri" w:hAnsi="Calibri" w:cs="Segoe UI"/>
                <w:sz w:val="20"/>
              </w:rPr>
            </w:pPr>
          </w:p>
        </w:tc>
      </w:tr>
      <w:tr w:rsidR="00EB42B1" w:rsidRPr="009F4795" w:rsidTr="00F3528E">
        <w:tc>
          <w:tcPr>
            <w:tcW w:w="5778" w:type="dxa"/>
          </w:tcPr>
          <w:p w:rsidR="00EB42B1" w:rsidRPr="009F4795" w:rsidRDefault="00EB42B1" w:rsidP="00F3528E">
            <w:pPr>
              <w:pStyle w:val="Tekstpodstawowy"/>
              <w:spacing w:after="40"/>
              <w:jc w:val="center"/>
              <w:rPr>
                <w:rFonts w:ascii="Calibri" w:hAnsi="Calibri" w:cs="Segoe UI"/>
                <w:sz w:val="20"/>
                <w:u w:val="single"/>
              </w:rPr>
            </w:pPr>
          </w:p>
        </w:tc>
        <w:tc>
          <w:tcPr>
            <w:tcW w:w="3799" w:type="dxa"/>
          </w:tcPr>
          <w:p w:rsidR="00EB42B1" w:rsidRPr="009F4795" w:rsidRDefault="00EB42B1" w:rsidP="00F3528E">
            <w:pPr>
              <w:pStyle w:val="Tekstpodstawowy"/>
              <w:spacing w:after="40"/>
              <w:jc w:val="center"/>
              <w:rPr>
                <w:rFonts w:ascii="Calibri" w:hAnsi="Calibri" w:cs="Segoe UI"/>
                <w:sz w:val="20"/>
                <w:u w:val="single"/>
              </w:rPr>
            </w:pPr>
          </w:p>
        </w:tc>
      </w:tr>
      <w:tr w:rsidR="00EB42B1" w:rsidRPr="009F4795" w:rsidTr="00F3528E">
        <w:tc>
          <w:tcPr>
            <w:tcW w:w="5778" w:type="dxa"/>
          </w:tcPr>
          <w:p w:rsidR="00EB42B1" w:rsidRPr="009F4795" w:rsidRDefault="00EB42B1" w:rsidP="00F3528E">
            <w:pPr>
              <w:pStyle w:val="Tekstpodstawowy"/>
              <w:spacing w:after="40"/>
              <w:rPr>
                <w:rFonts w:ascii="Calibri" w:hAnsi="Calibri" w:cs="Segoe UI"/>
                <w:sz w:val="28"/>
                <w:szCs w:val="28"/>
                <w:u w:val="single"/>
              </w:rPr>
            </w:pPr>
          </w:p>
        </w:tc>
        <w:tc>
          <w:tcPr>
            <w:tcW w:w="3799" w:type="dxa"/>
          </w:tcPr>
          <w:p w:rsidR="00EB42B1" w:rsidRPr="009F4795" w:rsidRDefault="00EB42B1" w:rsidP="00F3528E">
            <w:pPr>
              <w:pStyle w:val="Tekstpodstawowy"/>
              <w:spacing w:after="40"/>
              <w:jc w:val="center"/>
              <w:rPr>
                <w:rFonts w:ascii="Calibri" w:hAnsi="Calibri" w:cs="Segoe UI"/>
                <w:sz w:val="28"/>
                <w:szCs w:val="28"/>
                <w:u w:val="single"/>
              </w:rPr>
            </w:pPr>
          </w:p>
        </w:tc>
      </w:tr>
      <w:tr w:rsidR="00EB42B1" w:rsidRPr="009F4795" w:rsidTr="00F3528E">
        <w:tc>
          <w:tcPr>
            <w:tcW w:w="9577" w:type="dxa"/>
            <w:gridSpan w:val="2"/>
          </w:tcPr>
          <w:p w:rsidR="00EB42B1" w:rsidRPr="009F4795" w:rsidRDefault="00EB42B1" w:rsidP="00F3528E">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B42B1" w:rsidRPr="009F4795" w:rsidRDefault="00EB42B1" w:rsidP="00EB42B1">
      <w:pPr>
        <w:pStyle w:val="Tytu"/>
        <w:spacing w:after="40"/>
        <w:jc w:val="both"/>
        <w:rPr>
          <w:rFonts w:ascii="Calibri" w:hAnsi="Calibri" w:cs="Segoe UI"/>
          <w:szCs w:val="22"/>
        </w:rPr>
        <w:sectPr w:rsidR="00EB42B1" w:rsidRPr="009F4795">
          <w:footerReference w:type="default" r:id="rId8"/>
          <w:pgSz w:w="11906" w:h="16838"/>
          <w:pgMar w:top="1417" w:right="1417" w:bottom="1417" w:left="1417" w:header="708" w:footer="708" w:gutter="0"/>
          <w:cols w:space="708"/>
          <w:docGrid w:linePitch="360"/>
        </w:sectPr>
      </w:pPr>
    </w:p>
    <w:p w:rsidR="00EB42B1" w:rsidRPr="009F4795" w:rsidRDefault="00EB42B1" w:rsidP="00EB42B1">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w:t>
      </w:r>
      <w:proofErr w:type="spellStart"/>
      <w:r w:rsidRPr="00952B47">
        <w:rPr>
          <w:rFonts w:ascii="Calibri" w:hAnsi="Calibri" w:cs="Segoe UI"/>
          <w:b/>
          <w:sz w:val="20"/>
          <w:szCs w:val="20"/>
        </w:rPr>
        <w:t>Milulicza</w:t>
      </w:r>
      <w:proofErr w:type="spellEnd"/>
      <w:r w:rsidRPr="00952B47">
        <w:rPr>
          <w:rFonts w:ascii="Calibri" w:hAnsi="Calibri" w:cs="Segoe UI"/>
          <w:b/>
          <w:sz w:val="20"/>
          <w:szCs w:val="20"/>
        </w:rPr>
        <w:t xml:space="preserve"> – Radeckiego </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ul. Borowska 213, 50-556 Wrocław</w:t>
      </w:r>
    </w:p>
    <w:p w:rsidR="00EB42B1" w:rsidRPr="009F4795" w:rsidRDefault="00EB42B1" w:rsidP="00EB42B1">
      <w:pPr>
        <w:tabs>
          <w:tab w:val="left" w:pos="540"/>
        </w:tabs>
        <w:spacing w:after="40"/>
        <w:rPr>
          <w:rFonts w:ascii="Calibri" w:hAnsi="Calibri" w:cs="Segoe UI"/>
          <w:sz w:val="20"/>
          <w:szCs w:val="20"/>
        </w:rPr>
      </w:pPr>
      <w:r>
        <w:rPr>
          <w:rFonts w:ascii="Calibri" w:hAnsi="Calibri" w:cs="Segoe UI"/>
          <w:sz w:val="20"/>
          <w:szCs w:val="20"/>
        </w:rPr>
        <w:t>tel. (071</w:t>
      </w:r>
      <w:r w:rsidRPr="009F4795">
        <w:rPr>
          <w:rFonts w:ascii="Calibri" w:hAnsi="Calibri" w:cs="Segoe UI"/>
          <w:sz w:val="20"/>
          <w:szCs w:val="20"/>
        </w:rPr>
        <w:t>)</w:t>
      </w:r>
      <w:r>
        <w:rPr>
          <w:rFonts w:ascii="Calibri" w:hAnsi="Calibri" w:cs="Segoe UI"/>
          <w:sz w:val="20"/>
          <w:szCs w:val="20"/>
        </w:rPr>
        <w:t>733 11 40</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Pr="007742BF">
          <w:rPr>
            <w:rStyle w:val="Hipercze"/>
            <w:rFonts w:ascii="Calibri" w:hAnsi="Calibri" w:cs="Segoe UI"/>
            <w:sz w:val="20"/>
          </w:rPr>
          <w:t>www.usk.wroc.pl</w:t>
        </w:r>
      </w:hyperlink>
      <w:r w:rsidRPr="009F4795">
        <w:rPr>
          <w:rFonts w:ascii="Calibri" w:hAnsi="Calibri" w:cs="Segoe UI"/>
          <w:sz w:val="20"/>
          <w:szCs w:val="20"/>
        </w:rPr>
        <w:t xml:space="preserve"> </w:t>
      </w:r>
    </w:p>
    <w:p w:rsidR="00EB42B1" w:rsidRPr="009F4795" w:rsidRDefault="00EB42B1" w:rsidP="00EB42B1">
      <w:pPr>
        <w:pStyle w:val="pkt"/>
        <w:spacing w:before="0" w:after="40"/>
        <w:ind w:left="360"/>
        <w:rPr>
          <w:rFonts w:ascii="Calibri" w:hAnsi="Calibri" w:cs="Segoe UI"/>
          <w:b/>
          <w:i/>
          <w:sz w:val="20"/>
        </w:rPr>
      </w:pPr>
    </w:p>
    <w:p w:rsidR="00EB42B1" w:rsidRDefault="00EB42B1" w:rsidP="00EB42B1">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EB42B1" w:rsidRPr="009F4795" w:rsidRDefault="00EB42B1" w:rsidP="00A74601">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B42B1" w:rsidRPr="009F4795" w:rsidRDefault="00EB42B1" w:rsidP="00A74601">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B42B1" w:rsidRDefault="00EB42B1" w:rsidP="00A74601">
      <w:pPr>
        <w:pStyle w:val="pkt"/>
        <w:numPr>
          <w:ilvl w:val="0"/>
          <w:numId w:val="11"/>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EB42B1" w:rsidRPr="00BD11A4" w:rsidRDefault="00EB42B1" w:rsidP="00EB42B1">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1245BE" w:rsidRPr="006100CA" w:rsidRDefault="00EB42B1" w:rsidP="001245BE">
      <w:pPr>
        <w:spacing w:after="40"/>
        <w:jc w:val="center"/>
        <w:rPr>
          <w:rFonts w:asciiTheme="minorHAnsi" w:hAnsiTheme="minorHAnsi" w:cs="Segoe UI"/>
          <w:b/>
          <w:sz w:val="20"/>
          <w:szCs w:val="20"/>
        </w:rPr>
      </w:pPr>
      <w:r w:rsidRPr="001245BE">
        <w:rPr>
          <w:rFonts w:asciiTheme="minorHAnsi" w:hAnsiTheme="minorHAnsi"/>
          <w:sz w:val="20"/>
          <w:szCs w:val="20"/>
        </w:rPr>
        <w:t xml:space="preserve">Przedmiotem zamówienia jest </w:t>
      </w:r>
      <w:r w:rsidR="006100CA" w:rsidRPr="006100CA">
        <w:rPr>
          <w:rFonts w:asciiTheme="minorHAnsi" w:hAnsiTheme="minorHAnsi"/>
          <w:b/>
          <w:sz w:val="20"/>
          <w:szCs w:val="20"/>
        </w:rPr>
        <w:t>d</w:t>
      </w:r>
      <w:r w:rsidR="006100CA" w:rsidRPr="006100CA">
        <w:rPr>
          <w:rFonts w:asciiTheme="minorHAnsi" w:hAnsiTheme="minorHAnsi"/>
          <w:b/>
          <w:sz w:val="18"/>
          <w:szCs w:val="18"/>
        </w:rPr>
        <w:t xml:space="preserve">ostawa specjalistycznego sprzętu medycznego dla Kliniki Neurochirurgii – przetarg dwuletni- </w:t>
      </w:r>
      <w:r w:rsidR="000567B5">
        <w:rPr>
          <w:rFonts w:asciiTheme="minorHAnsi" w:hAnsiTheme="minorHAnsi"/>
          <w:b/>
          <w:sz w:val="18"/>
          <w:szCs w:val="18"/>
        </w:rPr>
        <w:t>powtórzenie</w:t>
      </w:r>
      <w:r w:rsidR="006100CA" w:rsidRPr="006100CA">
        <w:rPr>
          <w:rFonts w:asciiTheme="minorHAnsi" w:hAnsiTheme="minorHAnsi"/>
          <w:b/>
          <w:sz w:val="20"/>
          <w:szCs w:val="20"/>
        </w:rPr>
        <w:t xml:space="preserve"> </w:t>
      </w:r>
    </w:p>
    <w:p w:rsidR="00EB42B1" w:rsidRPr="007F1170" w:rsidRDefault="00EB42B1" w:rsidP="00A74601">
      <w:pPr>
        <w:numPr>
          <w:ilvl w:val="0"/>
          <w:numId w:val="27"/>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w:t>
      </w:r>
      <w:r>
        <w:rPr>
          <w:rFonts w:ascii="Calibri" w:hAnsi="Calibri" w:cs="Segoe UI"/>
          <w:sz w:val="20"/>
          <w:szCs w:val="20"/>
        </w:rPr>
        <w:t xml:space="preserve">określony w Formularzu cenowym </w:t>
      </w:r>
      <w:r w:rsidRPr="007F1170">
        <w:rPr>
          <w:rFonts w:ascii="Calibri" w:hAnsi="Calibri" w:cs="Segoe UI"/>
          <w:sz w:val="20"/>
          <w:szCs w:val="20"/>
        </w:rPr>
        <w:t xml:space="preserve">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rsidR="00EB42B1" w:rsidRPr="002733D9" w:rsidRDefault="00EB42B1" w:rsidP="00A74601">
      <w:pPr>
        <w:numPr>
          <w:ilvl w:val="0"/>
          <w:numId w:val="27"/>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F561DC">
        <w:rPr>
          <w:rFonts w:ascii="Calibri" w:hAnsi="Calibri" w:cs="Segoe UI"/>
          <w:b/>
          <w:sz w:val="20"/>
          <w:szCs w:val="20"/>
        </w:rPr>
        <w:t>5</w:t>
      </w:r>
      <w:r w:rsidRPr="002733D9">
        <w:rPr>
          <w:rFonts w:ascii="Calibri" w:hAnsi="Calibri" w:cs="Segoe UI"/>
          <w:sz w:val="20"/>
          <w:szCs w:val="20"/>
        </w:rPr>
        <w:t xml:space="preserve"> do SIWZ.</w:t>
      </w:r>
    </w:p>
    <w:p w:rsidR="00EB42B1" w:rsidRPr="00A711CC" w:rsidRDefault="00EB42B1" w:rsidP="00EB42B1">
      <w:pPr>
        <w:pStyle w:val="Zwykytekst1"/>
        <w:spacing w:line="360" w:lineRule="auto"/>
        <w:rPr>
          <w:rFonts w:ascii="Calibri" w:hAnsi="Calibri" w:cs="Segoe UI"/>
        </w:rPr>
      </w:pPr>
      <w:r>
        <w:rPr>
          <w:rFonts w:ascii="Calibri" w:hAnsi="Calibri" w:cs="Segoe UI"/>
        </w:rPr>
        <w:t xml:space="preserve">4.    </w:t>
      </w:r>
      <w:r w:rsidRPr="002733D9">
        <w:rPr>
          <w:rFonts w:ascii="Calibri" w:hAnsi="Calibri" w:cs="Segoe UI"/>
        </w:rPr>
        <w:t>Wspólny Słownik Zamówień CP</w:t>
      </w:r>
      <w:r>
        <w:rPr>
          <w:rFonts w:ascii="Calibri" w:hAnsi="Calibri" w:cs="Segoe UI"/>
        </w:rPr>
        <w:t xml:space="preserve">V : 33.10.00.00-1,  </w:t>
      </w:r>
    </w:p>
    <w:p w:rsidR="00C465D4" w:rsidRDefault="00EB42B1" w:rsidP="00C465D4">
      <w:pPr>
        <w:tabs>
          <w:tab w:val="left" w:pos="3855"/>
        </w:tabs>
        <w:spacing w:after="40"/>
        <w:jc w:val="both"/>
        <w:rPr>
          <w:rFonts w:ascii="Calibri" w:hAnsi="Calibri" w:cs="Segoe UI"/>
          <w:sz w:val="20"/>
          <w:szCs w:val="20"/>
        </w:rPr>
      </w:pPr>
      <w:r>
        <w:rPr>
          <w:rFonts w:ascii="Calibri" w:hAnsi="Calibri" w:cs="Segoe UI"/>
          <w:sz w:val="20"/>
          <w:szCs w:val="20"/>
        </w:rPr>
        <w:t>5.</w:t>
      </w:r>
      <w:r w:rsidR="00310F93">
        <w:rPr>
          <w:rFonts w:ascii="Calibri" w:hAnsi="Calibri" w:cs="Segoe UI"/>
          <w:sz w:val="20"/>
          <w:szCs w:val="20"/>
        </w:rPr>
        <w:t xml:space="preserve"> </w:t>
      </w:r>
      <w:r w:rsidR="000A5E94" w:rsidRPr="00A12232">
        <w:rPr>
          <w:rFonts w:ascii="Calibri" w:hAnsi="Calibri" w:cs="Segoe UI"/>
          <w:sz w:val="20"/>
          <w:szCs w:val="20"/>
        </w:rPr>
        <w:t xml:space="preserve"> </w:t>
      </w:r>
      <w:r w:rsidR="00C465D4" w:rsidRPr="00A12232">
        <w:rPr>
          <w:rFonts w:ascii="Calibri" w:hAnsi="Calibri" w:cs="Segoe UI"/>
          <w:sz w:val="20"/>
          <w:szCs w:val="20"/>
        </w:rPr>
        <w:t xml:space="preserve">Zamawiający </w:t>
      </w:r>
      <w:r w:rsidR="00C465D4" w:rsidRPr="00A12232">
        <w:rPr>
          <w:rFonts w:ascii="Calibri" w:hAnsi="Calibri" w:cs="Segoe UI"/>
          <w:b/>
          <w:sz w:val="20"/>
          <w:szCs w:val="20"/>
        </w:rPr>
        <w:t xml:space="preserve">dopuszcza </w:t>
      </w:r>
      <w:r w:rsidR="00C465D4">
        <w:rPr>
          <w:rFonts w:ascii="Calibri" w:hAnsi="Calibri" w:cs="Segoe UI"/>
          <w:sz w:val="20"/>
          <w:szCs w:val="20"/>
        </w:rPr>
        <w:t>możliwość</w:t>
      </w:r>
      <w:r w:rsidR="00C465D4" w:rsidRPr="00A12232">
        <w:rPr>
          <w:rFonts w:ascii="Calibri" w:hAnsi="Calibri" w:cs="Segoe UI"/>
          <w:sz w:val="20"/>
          <w:szCs w:val="20"/>
        </w:rPr>
        <w:t xml:space="preserve"> składania ofert częściowych. Ofertę można złożyć na całość zamówienia </w:t>
      </w:r>
      <w:r w:rsidR="00C465D4">
        <w:rPr>
          <w:rFonts w:ascii="Calibri" w:hAnsi="Calibri" w:cs="Segoe UI"/>
          <w:sz w:val="20"/>
          <w:szCs w:val="20"/>
        </w:rPr>
        <w:t xml:space="preserve"> </w:t>
      </w:r>
    </w:p>
    <w:p w:rsidR="00C465D4" w:rsidRPr="00980315" w:rsidRDefault="00C465D4" w:rsidP="00C465D4">
      <w:pPr>
        <w:tabs>
          <w:tab w:val="left" w:pos="3855"/>
        </w:tabs>
        <w:spacing w:after="40"/>
        <w:jc w:val="both"/>
        <w:rPr>
          <w:rFonts w:ascii="Calibri" w:hAnsi="Calibri" w:cs="Segoe UI"/>
          <w:color w:val="FF0000"/>
          <w:sz w:val="20"/>
          <w:szCs w:val="20"/>
        </w:rPr>
      </w:pPr>
      <w:r>
        <w:rPr>
          <w:rFonts w:ascii="Calibri" w:hAnsi="Calibri" w:cs="Segoe UI"/>
          <w:sz w:val="20"/>
          <w:szCs w:val="20"/>
        </w:rPr>
        <w:t xml:space="preserve">     </w:t>
      </w:r>
      <w:r w:rsidRPr="00A12232">
        <w:rPr>
          <w:rFonts w:ascii="Calibri" w:hAnsi="Calibri" w:cs="Segoe UI"/>
          <w:sz w:val="20"/>
          <w:szCs w:val="20"/>
        </w:rPr>
        <w:t xml:space="preserve">lub na poszczególne zadania </w:t>
      </w:r>
      <w:r w:rsidRPr="00980315">
        <w:rPr>
          <w:rFonts w:ascii="Calibri" w:hAnsi="Calibri" w:cs="Segoe UI"/>
          <w:color w:val="FF0000"/>
          <w:sz w:val="20"/>
          <w:szCs w:val="20"/>
        </w:rPr>
        <w:t xml:space="preserve">od 1 do </w:t>
      </w:r>
      <w:r w:rsidR="00980315" w:rsidRPr="00980315">
        <w:rPr>
          <w:rFonts w:ascii="Calibri" w:hAnsi="Calibri" w:cs="Segoe UI"/>
          <w:color w:val="FF0000"/>
          <w:sz w:val="20"/>
          <w:szCs w:val="20"/>
        </w:rPr>
        <w:t>8</w:t>
      </w:r>
      <w:r w:rsidRPr="00980315">
        <w:rPr>
          <w:rFonts w:ascii="Calibri" w:hAnsi="Calibri" w:cs="Segoe UI"/>
          <w:color w:val="FF0000"/>
          <w:sz w:val="20"/>
          <w:szCs w:val="20"/>
        </w:rPr>
        <w:t>:</w:t>
      </w:r>
    </w:p>
    <w:tbl>
      <w:tblPr>
        <w:tblW w:w="295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2613"/>
      </w:tblGrid>
      <w:tr w:rsidR="000A5E94" w:rsidRPr="00A12232" w:rsidTr="004A5233">
        <w:trPr>
          <w:trHeight w:val="57"/>
        </w:trPr>
        <w:tc>
          <w:tcPr>
            <w:tcW w:w="340" w:type="dxa"/>
            <w:shd w:val="clear" w:color="auto" w:fill="auto"/>
            <w:noWrap/>
            <w:vAlign w:val="center"/>
            <w:hideMark/>
          </w:tcPr>
          <w:p w:rsidR="000A5E94" w:rsidRPr="00A12232" w:rsidRDefault="000A5E94" w:rsidP="00F3528E">
            <w:pPr>
              <w:jc w:val="right"/>
              <w:rPr>
                <w:rFonts w:asciiTheme="majorHAnsi" w:hAnsiTheme="majorHAnsi" w:cs="Arial"/>
                <w:sz w:val="18"/>
                <w:szCs w:val="18"/>
              </w:rPr>
            </w:pPr>
            <w:r w:rsidRPr="00A12232">
              <w:rPr>
                <w:rFonts w:ascii="Calibri" w:hAnsi="Calibri" w:cs="Segoe UI"/>
                <w:sz w:val="20"/>
                <w:szCs w:val="20"/>
              </w:rPr>
              <w:t xml:space="preserve"> </w:t>
            </w:r>
            <w:r w:rsidRPr="00A12232">
              <w:rPr>
                <w:rFonts w:asciiTheme="majorHAnsi" w:hAnsiTheme="majorHAnsi" w:cs="Arial"/>
                <w:sz w:val="18"/>
                <w:szCs w:val="18"/>
              </w:rPr>
              <w:t>1</w:t>
            </w:r>
          </w:p>
        </w:tc>
        <w:tc>
          <w:tcPr>
            <w:tcW w:w="2613" w:type="dxa"/>
            <w:shd w:val="clear" w:color="auto" w:fill="auto"/>
            <w:vAlign w:val="center"/>
            <w:hideMark/>
          </w:tcPr>
          <w:p w:rsidR="000A5E94" w:rsidRPr="002D6F47" w:rsidRDefault="000A5E94" w:rsidP="00F3528E">
            <w:pPr>
              <w:rPr>
                <w:rFonts w:asciiTheme="majorHAnsi" w:hAnsiTheme="majorHAnsi" w:cs="Arial"/>
                <w:sz w:val="16"/>
                <w:szCs w:val="16"/>
              </w:rPr>
            </w:pPr>
            <w:r w:rsidRPr="002D6F47">
              <w:rPr>
                <w:rFonts w:ascii="Calibri" w:hAnsi="Calibri" w:cs="Arial"/>
                <w:sz w:val="16"/>
                <w:szCs w:val="16"/>
              </w:rPr>
              <w:t xml:space="preserve">Pakiet 1 </w:t>
            </w:r>
            <w:proofErr w:type="spellStart"/>
            <w:r w:rsidR="004A5233" w:rsidRPr="002D6F47">
              <w:rPr>
                <w:rFonts w:ascii="Calibri" w:hAnsi="Calibri" w:cs="Arial"/>
                <w:sz w:val="16"/>
                <w:szCs w:val="16"/>
              </w:rPr>
              <w:t>podpakiet</w:t>
            </w:r>
            <w:proofErr w:type="spellEnd"/>
            <w:r w:rsidR="004A5233" w:rsidRPr="002D6F47">
              <w:rPr>
                <w:rFonts w:ascii="Calibri" w:hAnsi="Calibri" w:cs="Arial"/>
                <w:sz w:val="16"/>
                <w:szCs w:val="16"/>
              </w:rPr>
              <w:t xml:space="preserve"> 3</w:t>
            </w:r>
          </w:p>
        </w:tc>
      </w:tr>
      <w:tr w:rsidR="00693F4C" w:rsidRPr="00A12232" w:rsidTr="004A5233">
        <w:trPr>
          <w:trHeight w:val="57"/>
        </w:trPr>
        <w:tc>
          <w:tcPr>
            <w:tcW w:w="340" w:type="dxa"/>
            <w:shd w:val="clear" w:color="auto" w:fill="auto"/>
            <w:noWrap/>
            <w:vAlign w:val="center"/>
          </w:tcPr>
          <w:p w:rsidR="00693F4C" w:rsidRPr="00A12232" w:rsidRDefault="00693F4C" w:rsidP="00F3528E">
            <w:pPr>
              <w:jc w:val="right"/>
              <w:rPr>
                <w:rFonts w:asciiTheme="majorHAnsi" w:hAnsiTheme="majorHAnsi" w:cs="Arial"/>
                <w:sz w:val="18"/>
                <w:szCs w:val="18"/>
              </w:rPr>
            </w:pPr>
            <w:r>
              <w:rPr>
                <w:rFonts w:asciiTheme="majorHAnsi" w:hAnsiTheme="majorHAnsi" w:cs="Arial"/>
                <w:sz w:val="18"/>
                <w:szCs w:val="18"/>
              </w:rPr>
              <w:t>2</w:t>
            </w:r>
          </w:p>
        </w:tc>
        <w:tc>
          <w:tcPr>
            <w:tcW w:w="2613" w:type="dxa"/>
            <w:shd w:val="clear" w:color="auto" w:fill="auto"/>
          </w:tcPr>
          <w:p w:rsidR="00693F4C" w:rsidRPr="002D6F47" w:rsidRDefault="00693F4C" w:rsidP="004A5233">
            <w:pPr>
              <w:rPr>
                <w:sz w:val="16"/>
                <w:szCs w:val="16"/>
              </w:rPr>
            </w:pPr>
            <w:r w:rsidRPr="002D6F47">
              <w:rPr>
                <w:rFonts w:ascii="Calibri" w:hAnsi="Calibri" w:cs="Arial"/>
                <w:sz w:val="16"/>
                <w:szCs w:val="16"/>
              </w:rPr>
              <w:t xml:space="preserve">Pakiet </w:t>
            </w:r>
            <w:r w:rsidR="004A5233" w:rsidRPr="002D6F47">
              <w:rPr>
                <w:rFonts w:ascii="Calibri" w:hAnsi="Calibri" w:cs="Arial"/>
                <w:sz w:val="16"/>
                <w:szCs w:val="16"/>
              </w:rPr>
              <w:t xml:space="preserve">1 </w:t>
            </w:r>
            <w:proofErr w:type="spellStart"/>
            <w:r w:rsidR="004A5233" w:rsidRPr="002D6F47">
              <w:rPr>
                <w:rFonts w:ascii="Calibri" w:hAnsi="Calibri" w:cs="Arial"/>
                <w:sz w:val="16"/>
                <w:szCs w:val="16"/>
              </w:rPr>
              <w:t>podpakiet</w:t>
            </w:r>
            <w:proofErr w:type="spellEnd"/>
            <w:r w:rsidR="004A5233" w:rsidRPr="002D6F47">
              <w:rPr>
                <w:rFonts w:ascii="Calibri" w:hAnsi="Calibri" w:cs="Arial"/>
                <w:sz w:val="16"/>
                <w:szCs w:val="16"/>
              </w:rPr>
              <w:t xml:space="preserve"> 5</w:t>
            </w:r>
          </w:p>
        </w:tc>
      </w:tr>
      <w:tr w:rsidR="00693F4C" w:rsidRPr="00A12232" w:rsidTr="004A5233">
        <w:trPr>
          <w:trHeight w:val="57"/>
        </w:trPr>
        <w:tc>
          <w:tcPr>
            <w:tcW w:w="340" w:type="dxa"/>
            <w:shd w:val="clear" w:color="auto" w:fill="auto"/>
            <w:noWrap/>
            <w:vAlign w:val="center"/>
          </w:tcPr>
          <w:p w:rsidR="00693F4C" w:rsidRPr="00A12232" w:rsidRDefault="00693F4C" w:rsidP="00F3528E">
            <w:pPr>
              <w:jc w:val="right"/>
              <w:rPr>
                <w:rFonts w:asciiTheme="majorHAnsi" w:hAnsiTheme="majorHAnsi" w:cs="Arial"/>
                <w:sz w:val="18"/>
                <w:szCs w:val="18"/>
              </w:rPr>
            </w:pPr>
            <w:r>
              <w:rPr>
                <w:rFonts w:asciiTheme="majorHAnsi" w:hAnsiTheme="majorHAnsi" w:cs="Arial"/>
                <w:sz w:val="18"/>
                <w:szCs w:val="18"/>
              </w:rPr>
              <w:t>3</w:t>
            </w:r>
          </w:p>
        </w:tc>
        <w:tc>
          <w:tcPr>
            <w:tcW w:w="2613" w:type="dxa"/>
            <w:shd w:val="clear" w:color="auto" w:fill="auto"/>
          </w:tcPr>
          <w:p w:rsidR="00693F4C" w:rsidRPr="002D6F47" w:rsidRDefault="00693F4C" w:rsidP="004A5233">
            <w:pPr>
              <w:rPr>
                <w:sz w:val="16"/>
                <w:szCs w:val="16"/>
              </w:rPr>
            </w:pPr>
            <w:r w:rsidRPr="002D6F47">
              <w:rPr>
                <w:rFonts w:ascii="Calibri" w:hAnsi="Calibri" w:cs="Arial"/>
                <w:sz w:val="16"/>
                <w:szCs w:val="16"/>
              </w:rPr>
              <w:t xml:space="preserve">Pakiet </w:t>
            </w:r>
            <w:r w:rsidR="004A5233" w:rsidRPr="002D6F47">
              <w:rPr>
                <w:rFonts w:ascii="Calibri" w:hAnsi="Calibri" w:cs="Arial"/>
                <w:sz w:val="16"/>
                <w:szCs w:val="16"/>
              </w:rPr>
              <w:t xml:space="preserve">2 </w:t>
            </w:r>
            <w:proofErr w:type="spellStart"/>
            <w:r w:rsidR="004A5233" w:rsidRPr="002D6F47">
              <w:rPr>
                <w:rFonts w:ascii="Calibri" w:hAnsi="Calibri" w:cs="Arial"/>
                <w:sz w:val="16"/>
                <w:szCs w:val="16"/>
              </w:rPr>
              <w:t>podpakiet</w:t>
            </w:r>
            <w:proofErr w:type="spellEnd"/>
            <w:r w:rsidR="004A5233" w:rsidRPr="002D6F47">
              <w:rPr>
                <w:rFonts w:ascii="Calibri" w:hAnsi="Calibri" w:cs="Arial"/>
                <w:sz w:val="16"/>
                <w:szCs w:val="16"/>
              </w:rPr>
              <w:t xml:space="preserve"> 3</w:t>
            </w:r>
          </w:p>
        </w:tc>
      </w:tr>
      <w:tr w:rsidR="00693F4C" w:rsidRPr="00A12232" w:rsidTr="004A5233">
        <w:trPr>
          <w:trHeight w:val="57"/>
        </w:trPr>
        <w:tc>
          <w:tcPr>
            <w:tcW w:w="340" w:type="dxa"/>
            <w:shd w:val="clear" w:color="auto" w:fill="auto"/>
            <w:noWrap/>
            <w:vAlign w:val="center"/>
          </w:tcPr>
          <w:p w:rsidR="00693F4C" w:rsidRPr="00A12232" w:rsidRDefault="00BC09A4" w:rsidP="00BC09A4">
            <w:pPr>
              <w:jc w:val="right"/>
              <w:rPr>
                <w:rFonts w:asciiTheme="majorHAnsi" w:hAnsiTheme="majorHAnsi" w:cs="Arial"/>
                <w:sz w:val="18"/>
                <w:szCs w:val="18"/>
              </w:rPr>
            </w:pPr>
            <w:r>
              <w:rPr>
                <w:rFonts w:asciiTheme="majorHAnsi" w:hAnsiTheme="majorHAnsi" w:cs="Arial"/>
                <w:sz w:val="18"/>
                <w:szCs w:val="18"/>
              </w:rPr>
              <w:t>4</w:t>
            </w:r>
          </w:p>
        </w:tc>
        <w:tc>
          <w:tcPr>
            <w:tcW w:w="2613" w:type="dxa"/>
            <w:shd w:val="clear" w:color="auto" w:fill="auto"/>
          </w:tcPr>
          <w:p w:rsidR="00693F4C" w:rsidRPr="002D6F47" w:rsidRDefault="00693F4C" w:rsidP="00A40936">
            <w:pPr>
              <w:rPr>
                <w:sz w:val="16"/>
                <w:szCs w:val="16"/>
              </w:rPr>
            </w:pPr>
            <w:r w:rsidRPr="002D6F47">
              <w:rPr>
                <w:rFonts w:ascii="Calibri" w:hAnsi="Calibri" w:cs="Arial"/>
                <w:sz w:val="16"/>
                <w:szCs w:val="16"/>
              </w:rPr>
              <w:t xml:space="preserve">Pakiet </w:t>
            </w:r>
            <w:r w:rsidR="00A40936" w:rsidRPr="002D6F47">
              <w:rPr>
                <w:rFonts w:ascii="Calibri" w:hAnsi="Calibri" w:cs="Arial"/>
                <w:sz w:val="16"/>
                <w:szCs w:val="16"/>
              </w:rPr>
              <w:t xml:space="preserve">3 </w:t>
            </w:r>
            <w:proofErr w:type="spellStart"/>
            <w:r w:rsidR="00A40936" w:rsidRPr="002D6F47">
              <w:rPr>
                <w:rFonts w:ascii="Calibri" w:hAnsi="Calibri" w:cs="Arial"/>
                <w:sz w:val="16"/>
                <w:szCs w:val="16"/>
              </w:rPr>
              <w:t>podpakiet</w:t>
            </w:r>
            <w:proofErr w:type="spellEnd"/>
            <w:r w:rsidR="00A40936" w:rsidRPr="002D6F47">
              <w:rPr>
                <w:rFonts w:ascii="Calibri" w:hAnsi="Calibri" w:cs="Arial"/>
                <w:sz w:val="16"/>
                <w:szCs w:val="16"/>
              </w:rPr>
              <w:t xml:space="preserve"> 11</w:t>
            </w:r>
          </w:p>
        </w:tc>
      </w:tr>
      <w:tr w:rsidR="00693F4C" w:rsidRPr="00A12232" w:rsidTr="004A5233">
        <w:trPr>
          <w:trHeight w:val="57"/>
        </w:trPr>
        <w:tc>
          <w:tcPr>
            <w:tcW w:w="340" w:type="dxa"/>
            <w:shd w:val="clear" w:color="auto" w:fill="auto"/>
            <w:noWrap/>
            <w:vAlign w:val="center"/>
          </w:tcPr>
          <w:p w:rsidR="00693F4C" w:rsidRPr="00A12232" w:rsidRDefault="00BC09A4" w:rsidP="00BC09A4">
            <w:pPr>
              <w:jc w:val="right"/>
              <w:rPr>
                <w:rFonts w:asciiTheme="majorHAnsi" w:hAnsiTheme="majorHAnsi" w:cs="Arial"/>
                <w:sz w:val="18"/>
                <w:szCs w:val="18"/>
              </w:rPr>
            </w:pPr>
            <w:r>
              <w:rPr>
                <w:rFonts w:asciiTheme="majorHAnsi" w:hAnsiTheme="majorHAnsi" w:cs="Arial"/>
                <w:sz w:val="18"/>
                <w:szCs w:val="18"/>
              </w:rPr>
              <w:t>5</w:t>
            </w:r>
          </w:p>
        </w:tc>
        <w:tc>
          <w:tcPr>
            <w:tcW w:w="2613" w:type="dxa"/>
            <w:shd w:val="clear" w:color="auto" w:fill="auto"/>
          </w:tcPr>
          <w:p w:rsidR="00693F4C" w:rsidRPr="002D6F47" w:rsidRDefault="00693F4C" w:rsidP="00A40936">
            <w:pPr>
              <w:rPr>
                <w:sz w:val="16"/>
                <w:szCs w:val="16"/>
              </w:rPr>
            </w:pPr>
            <w:r w:rsidRPr="002D6F47">
              <w:rPr>
                <w:rFonts w:ascii="Calibri" w:hAnsi="Calibri" w:cs="Arial"/>
                <w:sz w:val="16"/>
                <w:szCs w:val="16"/>
              </w:rPr>
              <w:t xml:space="preserve">Pakiet </w:t>
            </w:r>
            <w:r w:rsidR="00A40936" w:rsidRPr="002D6F47">
              <w:rPr>
                <w:rFonts w:ascii="Calibri" w:hAnsi="Calibri" w:cs="Arial"/>
                <w:sz w:val="16"/>
                <w:szCs w:val="16"/>
              </w:rPr>
              <w:t xml:space="preserve">3 </w:t>
            </w:r>
            <w:proofErr w:type="spellStart"/>
            <w:r w:rsidR="00A40936" w:rsidRPr="002D6F47">
              <w:rPr>
                <w:rFonts w:ascii="Calibri" w:hAnsi="Calibri" w:cs="Arial"/>
                <w:sz w:val="16"/>
                <w:szCs w:val="16"/>
              </w:rPr>
              <w:t>podpakiet</w:t>
            </w:r>
            <w:proofErr w:type="spellEnd"/>
            <w:r w:rsidR="00A40936" w:rsidRPr="002D6F47">
              <w:rPr>
                <w:rFonts w:ascii="Calibri" w:hAnsi="Calibri" w:cs="Arial"/>
                <w:sz w:val="16"/>
                <w:szCs w:val="16"/>
              </w:rPr>
              <w:t xml:space="preserve"> 21</w:t>
            </w:r>
          </w:p>
        </w:tc>
      </w:tr>
      <w:tr w:rsidR="00693F4C" w:rsidRPr="00A12232" w:rsidTr="004A5233">
        <w:trPr>
          <w:trHeight w:val="57"/>
        </w:trPr>
        <w:tc>
          <w:tcPr>
            <w:tcW w:w="340" w:type="dxa"/>
            <w:shd w:val="clear" w:color="auto" w:fill="auto"/>
            <w:noWrap/>
            <w:vAlign w:val="center"/>
          </w:tcPr>
          <w:p w:rsidR="00693F4C" w:rsidRPr="00A12232" w:rsidRDefault="00BC09A4" w:rsidP="00BC09A4">
            <w:pPr>
              <w:jc w:val="right"/>
              <w:rPr>
                <w:rFonts w:asciiTheme="majorHAnsi" w:hAnsiTheme="majorHAnsi" w:cs="Arial"/>
                <w:sz w:val="18"/>
                <w:szCs w:val="18"/>
              </w:rPr>
            </w:pPr>
            <w:r>
              <w:rPr>
                <w:rFonts w:asciiTheme="majorHAnsi" w:hAnsiTheme="majorHAnsi" w:cs="Arial"/>
                <w:sz w:val="18"/>
                <w:szCs w:val="18"/>
              </w:rPr>
              <w:t>6</w:t>
            </w:r>
          </w:p>
        </w:tc>
        <w:tc>
          <w:tcPr>
            <w:tcW w:w="2613" w:type="dxa"/>
            <w:shd w:val="clear" w:color="auto" w:fill="auto"/>
          </w:tcPr>
          <w:p w:rsidR="00693F4C" w:rsidRPr="002D6F47" w:rsidRDefault="00693F4C" w:rsidP="00A40936">
            <w:pPr>
              <w:rPr>
                <w:sz w:val="16"/>
                <w:szCs w:val="16"/>
              </w:rPr>
            </w:pPr>
            <w:r w:rsidRPr="002D6F47">
              <w:rPr>
                <w:rFonts w:ascii="Calibri" w:hAnsi="Calibri" w:cs="Arial"/>
                <w:sz w:val="16"/>
                <w:szCs w:val="16"/>
              </w:rPr>
              <w:t xml:space="preserve">Pakiet </w:t>
            </w:r>
            <w:r w:rsidR="00A40936" w:rsidRPr="002D6F47">
              <w:rPr>
                <w:rFonts w:ascii="Calibri" w:hAnsi="Calibri" w:cs="Arial"/>
                <w:sz w:val="16"/>
                <w:szCs w:val="16"/>
              </w:rPr>
              <w:t xml:space="preserve">3 </w:t>
            </w:r>
            <w:proofErr w:type="spellStart"/>
            <w:r w:rsidR="00A40936" w:rsidRPr="002D6F47">
              <w:rPr>
                <w:rFonts w:ascii="Calibri" w:hAnsi="Calibri" w:cs="Arial"/>
                <w:sz w:val="16"/>
                <w:szCs w:val="16"/>
              </w:rPr>
              <w:t>podpakiet</w:t>
            </w:r>
            <w:proofErr w:type="spellEnd"/>
            <w:r w:rsidR="00A40936" w:rsidRPr="002D6F47">
              <w:rPr>
                <w:rFonts w:ascii="Calibri" w:hAnsi="Calibri" w:cs="Arial"/>
                <w:sz w:val="16"/>
                <w:szCs w:val="16"/>
              </w:rPr>
              <w:t xml:space="preserve"> 25</w:t>
            </w:r>
          </w:p>
        </w:tc>
      </w:tr>
      <w:tr w:rsidR="00A40936" w:rsidRPr="00A12232" w:rsidTr="004A5233">
        <w:trPr>
          <w:trHeight w:val="57"/>
        </w:trPr>
        <w:tc>
          <w:tcPr>
            <w:tcW w:w="340" w:type="dxa"/>
            <w:shd w:val="clear" w:color="auto" w:fill="auto"/>
            <w:noWrap/>
            <w:vAlign w:val="center"/>
          </w:tcPr>
          <w:p w:rsidR="00A40936" w:rsidRDefault="00BC09A4" w:rsidP="00BC09A4">
            <w:pPr>
              <w:jc w:val="right"/>
              <w:rPr>
                <w:rFonts w:asciiTheme="majorHAnsi" w:hAnsiTheme="majorHAnsi" w:cs="Arial"/>
                <w:sz w:val="18"/>
                <w:szCs w:val="18"/>
              </w:rPr>
            </w:pPr>
            <w:r>
              <w:rPr>
                <w:rFonts w:asciiTheme="majorHAnsi" w:hAnsiTheme="majorHAnsi" w:cs="Arial"/>
                <w:sz w:val="18"/>
                <w:szCs w:val="18"/>
              </w:rPr>
              <w:t>7</w:t>
            </w:r>
          </w:p>
        </w:tc>
        <w:tc>
          <w:tcPr>
            <w:tcW w:w="2613" w:type="dxa"/>
            <w:shd w:val="clear" w:color="auto" w:fill="auto"/>
          </w:tcPr>
          <w:p w:rsidR="00A40936" w:rsidRPr="002D6F47" w:rsidRDefault="00A40936">
            <w:pPr>
              <w:rPr>
                <w:sz w:val="16"/>
                <w:szCs w:val="16"/>
              </w:rPr>
            </w:pPr>
            <w:r w:rsidRPr="002D6F47">
              <w:rPr>
                <w:rFonts w:ascii="Calibri" w:hAnsi="Calibri" w:cs="Arial"/>
                <w:sz w:val="16"/>
                <w:szCs w:val="16"/>
              </w:rPr>
              <w:t xml:space="preserve">Pakiet 3 </w:t>
            </w:r>
            <w:proofErr w:type="spellStart"/>
            <w:r w:rsidRPr="002D6F47">
              <w:rPr>
                <w:rFonts w:ascii="Calibri" w:hAnsi="Calibri" w:cs="Arial"/>
                <w:sz w:val="16"/>
                <w:szCs w:val="16"/>
              </w:rPr>
              <w:t>podpakiet</w:t>
            </w:r>
            <w:proofErr w:type="spellEnd"/>
            <w:r w:rsidRPr="002D6F47">
              <w:rPr>
                <w:rFonts w:ascii="Calibri" w:hAnsi="Calibri" w:cs="Arial"/>
                <w:sz w:val="16"/>
                <w:szCs w:val="16"/>
              </w:rPr>
              <w:t xml:space="preserve"> </w:t>
            </w:r>
            <w:r w:rsidR="000469A8" w:rsidRPr="002D6F47">
              <w:rPr>
                <w:rFonts w:ascii="Calibri" w:hAnsi="Calibri" w:cs="Arial"/>
                <w:sz w:val="16"/>
                <w:szCs w:val="16"/>
              </w:rPr>
              <w:t>29</w:t>
            </w:r>
          </w:p>
        </w:tc>
      </w:tr>
      <w:tr w:rsidR="00A40936" w:rsidRPr="00A12232" w:rsidTr="004A5233">
        <w:trPr>
          <w:trHeight w:val="57"/>
        </w:trPr>
        <w:tc>
          <w:tcPr>
            <w:tcW w:w="340" w:type="dxa"/>
            <w:shd w:val="clear" w:color="auto" w:fill="auto"/>
            <w:noWrap/>
            <w:vAlign w:val="center"/>
          </w:tcPr>
          <w:p w:rsidR="00A40936" w:rsidRDefault="00BC09A4" w:rsidP="00F3528E">
            <w:pPr>
              <w:jc w:val="right"/>
              <w:rPr>
                <w:rFonts w:asciiTheme="majorHAnsi" w:hAnsiTheme="majorHAnsi" w:cs="Arial"/>
                <w:sz w:val="18"/>
                <w:szCs w:val="18"/>
              </w:rPr>
            </w:pPr>
            <w:r>
              <w:rPr>
                <w:rFonts w:asciiTheme="majorHAnsi" w:hAnsiTheme="majorHAnsi" w:cs="Arial"/>
                <w:sz w:val="18"/>
                <w:szCs w:val="18"/>
              </w:rPr>
              <w:t>8</w:t>
            </w:r>
          </w:p>
        </w:tc>
        <w:tc>
          <w:tcPr>
            <w:tcW w:w="2613" w:type="dxa"/>
            <w:shd w:val="clear" w:color="auto" w:fill="auto"/>
          </w:tcPr>
          <w:p w:rsidR="00A40936" w:rsidRPr="002D6F47" w:rsidRDefault="00A40936">
            <w:pPr>
              <w:rPr>
                <w:sz w:val="16"/>
                <w:szCs w:val="16"/>
              </w:rPr>
            </w:pPr>
            <w:r w:rsidRPr="002D6F47">
              <w:rPr>
                <w:rFonts w:ascii="Calibri" w:hAnsi="Calibri" w:cs="Arial"/>
                <w:sz w:val="16"/>
                <w:szCs w:val="16"/>
              </w:rPr>
              <w:t xml:space="preserve">Pakiet 3 </w:t>
            </w:r>
            <w:proofErr w:type="spellStart"/>
            <w:r w:rsidRPr="002D6F47">
              <w:rPr>
                <w:rFonts w:ascii="Calibri" w:hAnsi="Calibri" w:cs="Arial"/>
                <w:sz w:val="16"/>
                <w:szCs w:val="16"/>
              </w:rPr>
              <w:t>podpakiet</w:t>
            </w:r>
            <w:proofErr w:type="spellEnd"/>
            <w:r w:rsidRPr="002D6F47">
              <w:rPr>
                <w:rFonts w:ascii="Calibri" w:hAnsi="Calibri" w:cs="Arial"/>
                <w:sz w:val="16"/>
                <w:szCs w:val="16"/>
              </w:rPr>
              <w:t xml:space="preserve"> </w:t>
            </w:r>
            <w:r w:rsidR="000469A8" w:rsidRPr="002D6F47">
              <w:rPr>
                <w:rFonts w:ascii="Calibri" w:hAnsi="Calibri" w:cs="Arial"/>
                <w:sz w:val="16"/>
                <w:szCs w:val="16"/>
              </w:rPr>
              <w:t>31</w:t>
            </w:r>
          </w:p>
        </w:tc>
      </w:tr>
    </w:tbl>
    <w:p w:rsidR="007D575E" w:rsidRDefault="007D575E" w:rsidP="00747950">
      <w:pPr>
        <w:spacing w:line="360" w:lineRule="auto"/>
        <w:rPr>
          <w:rFonts w:asciiTheme="minorHAnsi" w:hAnsiTheme="minorHAnsi" w:cs="Arial"/>
          <w:sz w:val="20"/>
          <w:szCs w:val="20"/>
          <w:lang w:eastAsia="en-US"/>
        </w:rPr>
      </w:pPr>
      <w:r w:rsidRPr="007D575E">
        <w:rPr>
          <w:rFonts w:asciiTheme="minorHAnsi" w:hAnsiTheme="minorHAnsi" w:cs="Segoe UI"/>
          <w:sz w:val="20"/>
          <w:szCs w:val="20"/>
        </w:rPr>
        <w:t xml:space="preserve">6. </w:t>
      </w:r>
      <w:r w:rsidRPr="007D575E">
        <w:rPr>
          <w:rFonts w:asciiTheme="minorHAnsi" w:hAnsiTheme="minorHAnsi" w:cs="Arial"/>
          <w:sz w:val="20"/>
          <w:szCs w:val="20"/>
          <w:lang w:eastAsia="en-US"/>
        </w:rPr>
        <w:t xml:space="preserve">W przypadku użycia w opisie przedmiotu zamówienia nazw własnych oznacza to, że Zamawiający oczekuje </w:t>
      </w:r>
    </w:p>
    <w:p w:rsidR="00747950" w:rsidRDefault="00747950" w:rsidP="00747950">
      <w:pPr>
        <w:spacing w:line="360" w:lineRule="auto"/>
        <w:rPr>
          <w:rFonts w:asciiTheme="minorHAnsi" w:hAnsiTheme="minorHAnsi" w:cs="Arial"/>
          <w:sz w:val="20"/>
          <w:szCs w:val="20"/>
          <w:lang w:eastAsia="en-US"/>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zaproponowania rozwiązań o parametrach technicznych (</w:t>
      </w:r>
      <w:r w:rsidR="007D575E" w:rsidRPr="007D575E">
        <w:rPr>
          <w:rFonts w:asciiTheme="minorHAnsi" w:hAnsiTheme="minorHAnsi" w:cs="Arial"/>
          <w:sz w:val="20"/>
          <w:szCs w:val="20"/>
        </w:rPr>
        <w:t>równoważnych</w:t>
      </w:r>
      <w:r w:rsidR="007D575E" w:rsidRPr="007D575E">
        <w:rPr>
          <w:rFonts w:asciiTheme="minorHAnsi" w:hAnsiTheme="minorHAnsi" w:cs="Arial"/>
          <w:sz w:val="20"/>
          <w:szCs w:val="20"/>
          <w:lang w:eastAsia="en-US"/>
        </w:rPr>
        <w:t xml:space="preserve">) tj. nie gorszych niż parametry </w:t>
      </w:r>
      <w:r>
        <w:rPr>
          <w:rFonts w:asciiTheme="minorHAnsi" w:hAnsiTheme="minorHAnsi" w:cs="Arial"/>
          <w:sz w:val="20"/>
          <w:szCs w:val="20"/>
          <w:lang w:eastAsia="en-US"/>
        </w:rPr>
        <w:t xml:space="preserve">  </w:t>
      </w:r>
    </w:p>
    <w:p w:rsidR="007D575E" w:rsidRPr="007D575E" w:rsidRDefault="00747950" w:rsidP="00747950">
      <w:pPr>
        <w:spacing w:line="360" w:lineRule="auto"/>
        <w:rPr>
          <w:rFonts w:asciiTheme="minorHAnsi" w:hAnsiTheme="minorHAnsi" w:cs="Segoe UI"/>
          <w:sz w:val="20"/>
          <w:szCs w:val="20"/>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 xml:space="preserve">jakimi </w:t>
      </w:r>
      <w:r w:rsidR="007D575E">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charakteryzuje się materiał, urządzenie, element, wskazany w niniejszej SIWZ.</w:t>
      </w:r>
    </w:p>
    <w:p w:rsidR="00EB42B1" w:rsidRPr="00310F93" w:rsidRDefault="007D575E" w:rsidP="007D575E">
      <w:pPr>
        <w:rPr>
          <w:rFonts w:ascii="Calibri" w:hAnsi="Calibri" w:cs="Segoe UI"/>
          <w:sz w:val="20"/>
          <w:szCs w:val="20"/>
        </w:rPr>
      </w:pPr>
      <w:r>
        <w:rPr>
          <w:rFonts w:ascii="Calibri" w:hAnsi="Calibri" w:cs="Segoe UI"/>
          <w:sz w:val="20"/>
          <w:szCs w:val="20"/>
        </w:rPr>
        <w:t>7</w:t>
      </w:r>
      <w:r w:rsidR="00310F93">
        <w:rPr>
          <w:rFonts w:ascii="Calibri" w:hAnsi="Calibri" w:cs="Segoe UI"/>
          <w:sz w:val="20"/>
          <w:szCs w:val="20"/>
        </w:rPr>
        <w:t xml:space="preserve">.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dopuszcza </w:t>
      </w:r>
      <w:r w:rsidR="00EB42B1" w:rsidRPr="00310F93">
        <w:rPr>
          <w:rFonts w:ascii="Calibri" w:hAnsi="Calibri" w:cs="Segoe UI"/>
          <w:sz w:val="20"/>
          <w:szCs w:val="20"/>
        </w:rPr>
        <w:t>możliwości składania ofert wariantowych.</w:t>
      </w:r>
    </w:p>
    <w:p w:rsidR="00EB42B1" w:rsidRPr="00310F93" w:rsidRDefault="00310F93" w:rsidP="00310F93">
      <w:pPr>
        <w:tabs>
          <w:tab w:val="left" w:pos="3855"/>
        </w:tabs>
        <w:spacing w:after="40"/>
        <w:ind w:left="-142"/>
        <w:jc w:val="both"/>
        <w:rPr>
          <w:rFonts w:ascii="Calibri" w:hAnsi="Calibri" w:cs="Segoe UI"/>
          <w:sz w:val="20"/>
          <w:szCs w:val="20"/>
        </w:rPr>
      </w:pPr>
      <w:r>
        <w:rPr>
          <w:rFonts w:ascii="Calibri" w:hAnsi="Calibri" w:cs="Segoe UI"/>
          <w:sz w:val="20"/>
          <w:szCs w:val="20"/>
        </w:rPr>
        <w:t xml:space="preserve">  </w:t>
      </w:r>
      <w:r w:rsidR="007D575E">
        <w:rPr>
          <w:rFonts w:ascii="Calibri" w:hAnsi="Calibri" w:cs="Segoe UI"/>
          <w:sz w:val="20"/>
          <w:szCs w:val="20"/>
        </w:rPr>
        <w:t>8</w:t>
      </w:r>
      <w:r>
        <w:rPr>
          <w:rFonts w:ascii="Calibri" w:hAnsi="Calibri" w:cs="Segoe UI"/>
          <w:sz w:val="20"/>
          <w:szCs w:val="20"/>
        </w:rPr>
        <w:t xml:space="preserve">.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przewiduje </w:t>
      </w:r>
      <w:r w:rsidR="00EB42B1" w:rsidRPr="00310F93">
        <w:rPr>
          <w:rFonts w:ascii="Calibri" w:hAnsi="Calibri" w:cs="Segoe UI"/>
          <w:sz w:val="20"/>
          <w:szCs w:val="20"/>
        </w:rPr>
        <w:t>możliwości udzielenie zamówień</w:t>
      </w:r>
      <w:r w:rsidR="00EB42B1" w:rsidRPr="00310F93">
        <w:rPr>
          <w:rFonts w:ascii="Calibri" w:hAnsi="Calibri"/>
          <w:color w:val="000000"/>
          <w:sz w:val="20"/>
          <w:szCs w:val="20"/>
        </w:rPr>
        <w:t xml:space="preserve">, o których mowa w art. 67 ust. 1 pkt </w:t>
      </w:r>
      <w:r w:rsidR="00EB42B1" w:rsidRPr="00310F93">
        <w:rPr>
          <w:rFonts w:ascii="Calibri" w:hAnsi="Calibri"/>
          <w:b/>
          <w:color w:val="008000"/>
          <w:sz w:val="20"/>
          <w:szCs w:val="20"/>
        </w:rPr>
        <w:t>7</w:t>
      </w:r>
      <w:r w:rsidR="00EB42B1" w:rsidRPr="00310F93">
        <w:rPr>
          <w:rFonts w:ascii="Calibri" w:hAnsi="Calibri" w:cs="Segoe UI"/>
          <w:sz w:val="20"/>
          <w:szCs w:val="20"/>
        </w:rPr>
        <w:t>.</w:t>
      </w:r>
    </w:p>
    <w:p w:rsidR="00EB42B1" w:rsidRPr="00A34889" w:rsidRDefault="00EB42B1" w:rsidP="00EB42B1">
      <w:pPr>
        <w:pStyle w:val="Nagwek1"/>
        <w:spacing w:before="0" w:after="40"/>
        <w:jc w:val="both"/>
        <w:rPr>
          <w:rFonts w:ascii="Calibri" w:hAnsi="Calibri" w:cs="Segoe UI"/>
          <w:sz w:val="20"/>
          <w:szCs w:val="20"/>
        </w:rPr>
      </w:pPr>
      <w:r>
        <w:rPr>
          <w:rFonts w:ascii="Calibri" w:hAnsi="Calibri"/>
          <w:sz w:val="20"/>
        </w:rPr>
        <w:t xml:space="preserve">IV. </w:t>
      </w:r>
      <w:r w:rsidRPr="009F4795">
        <w:rPr>
          <w:rFonts w:ascii="Calibri" w:hAnsi="Calibri" w:cs="Segoe UI"/>
          <w:sz w:val="20"/>
          <w:szCs w:val="20"/>
        </w:rPr>
        <w:t>Termin wykonania zamówienia.</w:t>
      </w:r>
    </w:p>
    <w:p w:rsidR="009B1874" w:rsidRPr="004E30BF" w:rsidRDefault="009B1874" w:rsidP="009B1874">
      <w:pPr>
        <w:pStyle w:val="arimr"/>
        <w:widowControl/>
        <w:suppressAutoHyphens/>
        <w:snapToGrid/>
        <w:spacing w:after="40" w:line="240" w:lineRule="auto"/>
        <w:jc w:val="both"/>
        <w:rPr>
          <w:rFonts w:ascii="Calibri" w:hAnsi="Calibri"/>
          <w:sz w:val="20"/>
          <w:lang w:val="pl-PL"/>
        </w:rPr>
      </w:pPr>
      <w:r w:rsidRPr="004E30BF">
        <w:rPr>
          <w:rFonts w:ascii="Calibri" w:hAnsi="Calibri"/>
          <w:sz w:val="20"/>
          <w:lang w:val="pl-PL"/>
        </w:rPr>
        <w:t>Zamawiający wymaga realizacji zamówienia w terminie do 1</w:t>
      </w:r>
      <w:r>
        <w:rPr>
          <w:rFonts w:ascii="Calibri" w:hAnsi="Calibri"/>
          <w:sz w:val="20"/>
          <w:lang w:val="pl-PL"/>
        </w:rPr>
        <w:t>9</w:t>
      </w:r>
      <w:r w:rsidRPr="004E30BF">
        <w:rPr>
          <w:rFonts w:ascii="Calibri" w:hAnsi="Calibri"/>
          <w:sz w:val="20"/>
          <w:lang w:val="pl-PL"/>
        </w:rPr>
        <w:t>.03.20</w:t>
      </w:r>
      <w:r>
        <w:rPr>
          <w:rFonts w:ascii="Calibri" w:hAnsi="Calibri"/>
          <w:sz w:val="20"/>
          <w:lang w:val="pl-PL"/>
        </w:rPr>
        <w:t>20</w:t>
      </w:r>
      <w:r w:rsidRPr="004E30BF">
        <w:rPr>
          <w:rFonts w:ascii="Calibri" w:hAnsi="Calibri"/>
          <w:sz w:val="20"/>
          <w:lang w:val="pl-PL"/>
        </w:rPr>
        <w:t>r.  licząc od daty zawarcia umowy.</w:t>
      </w:r>
    </w:p>
    <w:p w:rsidR="00EB42B1" w:rsidRPr="004A4221" w:rsidRDefault="009E4206" w:rsidP="00D900C6">
      <w:pPr>
        <w:pStyle w:val="arimr"/>
        <w:widowControl/>
        <w:suppressAutoHyphens/>
        <w:snapToGrid/>
        <w:spacing w:after="40" w:line="240" w:lineRule="auto"/>
        <w:jc w:val="both"/>
        <w:rPr>
          <w:rFonts w:ascii="Calibri" w:hAnsi="Calibri" w:cs="Segoe UI"/>
          <w:b/>
          <w:sz w:val="20"/>
          <w:lang w:val="pl-PL"/>
        </w:rPr>
      </w:pPr>
      <w:r>
        <w:rPr>
          <w:rFonts w:ascii="Calibri" w:hAnsi="Calibri"/>
          <w:sz w:val="20"/>
          <w:lang w:val="pl-PL"/>
        </w:rPr>
        <w:t xml:space="preserve"> </w:t>
      </w:r>
      <w:r w:rsidR="00EB42B1" w:rsidRPr="004A4221">
        <w:rPr>
          <w:rFonts w:ascii="Calibri" w:hAnsi="Calibri" w:cs="Segoe UI"/>
          <w:b/>
          <w:sz w:val="20"/>
          <w:lang w:val="pl-PL"/>
        </w:rPr>
        <w:t xml:space="preserve">V. </w:t>
      </w:r>
      <w:r w:rsidR="00EB42B1" w:rsidRPr="004A4221">
        <w:rPr>
          <w:rFonts w:ascii="Calibri" w:hAnsi="Calibri" w:cs="Segoe UI"/>
          <w:b/>
          <w:sz w:val="20"/>
          <w:lang w:val="pl-PL"/>
        </w:rPr>
        <w:tab/>
        <w:t>Warunki udziału w postępowaniu.</w:t>
      </w:r>
    </w:p>
    <w:p w:rsidR="00EB42B1" w:rsidRPr="007A4E10" w:rsidRDefault="00EB42B1" w:rsidP="00A74601">
      <w:pPr>
        <w:numPr>
          <w:ilvl w:val="3"/>
          <w:numId w:val="13"/>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EB42B1" w:rsidRPr="00E41ECD" w:rsidRDefault="00EB42B1" w:rsidP="00EB42B1">
      <w:pPr>
        <w:numPr>
          <w:ilvl w:val="0"/>
          <w:numId w:val="1"/>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EB42B1" w:rsidRDefault="00EB42B1" w:rsidP="00EB42B1">
      <w:pPr>
        <w:pStyle w:val="Akapitzlist"/>
        <w:spacing w:after="40"/>
        <w:ind w:left="720"/>
        <w:jc w:val="both"/>
        <w:rPr>
          <w:rFonts w:ascii="Calibri" w:hAnsi="Calibri"/>
          <w:b/>
          <w:sz w:val="20"/>
          <w:szCs w:val="20"/>
        </w:rPr>
      </w:pPr>
    </w:p>
    <w:p w:rsidR="00EB42B1" w:rsidRPr="00BD11A4" w:rsidRDefault="00EB42B1" w:rsidP="00EB42B1">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EB42B1" w:rsidRDefault="00EB42B1" w:rsidP="00EB42B1">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w:t>
      </w:r>
      <w:r w:rsidRPr="00817224">
        <w:rPr>
          <w:rFonts w:ascii="Calibri" w:hAnsi="Calibri"/>
          <w:b/>
          <w:bCs/>
          <w:color w:val="008000"/>
          <w:sz w:val="20"/>
          <w:szCs w:val="20"/>
        </w:rPr>
        <w:lastRenderedPageBreak/>
        <w:t>likwidację majątku upadłego, chyba że sąd zarządził likwidację jego majątku w trybie art. 366 ust. 1 ustawy z dnia 28 lutego 2003 r. – Prawo upadłościowe (Dz. U. z 2015 r. poz. 233, 978, 1166, 1259 i 1844 oraz z 2016 r. poz. 615);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rsidR="00EB42B1" w:rsidRPr="00817224" w:rsidRDefault="00EB42B1" w:rsidP="00EB42B1">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B42B1" w:rsidRDefault="00EB42B1" w:rsidP="00EB42B1">
      <w:pPr>
        <w:keepNext/>
        <w:tabs>
          <w:tab w:val="left" w:pos="0"/>
          <w:tab w:val="num" w:pos="480"/>
        </w:tabs>
        <w:suppressAutoHyphens/>
        <w:spacing w:after="40"/>
        <w:jc w:val="both"/>
        <w:rPr>
          <w:rFonts w:ascii="Calibri" w:hAnsi="Calibri" w:cs="Segoe UI"/>
          <w:b/>
          <w:sz w:val="20"/>
          <w:szCs w:val="20"/>
        </w:rPr>
      </w:pPr>
    </w:p>
    <w:p w:rsidR="00EB42B1" w:rsidRPr="00080477" w:rsidRDefault="00EB42B1" w:rsidP="00EB42B1">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EB42B1" w:rsidRPr="00FF09BE" w:rsidRDefault="00EB42B1" w:rsidP="00A74601">
      <w:pPr>
        <w:numPr>
          <w:ilvl w:val="0"/>
          <w:numId w:val="9"/>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rsidR="00EB42B1" w:rsidRPr="00D54CB9" w:rsidRDefault="00EB42B1" w:rsidP="00A74601">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EB42B1" w:rsidRPr="00D54CB9" w:rsidRDefault="00EB42B1" w:rsidP="00A74601">
      <w:pPr>
        <w:numPr>
          <w:ilvl w:val="0"/>
          <w:numId w:val="9"/>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rsidR="00EB42B1" w:rsidRPr="00DF3869" w:rsidRDefault="00EB42B1" w:rsidP="00A74601">
      <w:pPr>
        <w:numPr>
          <w:ilvl w:val="0"/>
          <w:numId w:val="9"/>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rsidR="00EB42B1" w:rsidRDefault="00EB42B1" w:rsidP="00A74601">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F55375" w:rsidRPr="00744A18" w:rsidRDefault="00F55375" w:rsidP="00F55375">
      <w:pPr>
        <w:tabs>
          <w:tab w:val="left" w:pos="3855"/>
        </w:tabs>
        <w:spacing w:after="40"/>
        <w:ind w:left="540"/>
        <w:jc w:val="both"/>
        <w:rPr>
          <w:rFonts w:ascii="Calibri" w:hAnsi="Calibri" w:cs="Segoe UI"/>
          <w:b/>
          <w:color w:val="00B050"/>
          <w:sz w:val="20"/>
          <w:szCs w:val="20"/>
        </w:rPr>
      </w:pPr>
      <w:r w:rsidRPr="00744A18">
        <w:rPr>
          <w:rFonts w:ascii="Calibri" w:hAnsi="Calibri" w:cs="Segoe UI"/>
          <w:b/>
          <w:color w:val="00B050"/>
          <w:sz w:val="20"/>
          <w:szCs w:val="20"/>
        </w:rPr>
        <w:lastRenderedPageBreak/>
        <w:t>a)Aktualny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F55375" w:rsidRPr="00744A18" w:rsidRDefault="00F55375" w:rsidP="00F55375">
      <w:pPr>
        <w:spacing w:after="40"/>
        <w:ind w:left="540"/>
        <w:jc w:val="both"/>
        <w:rPr>
          <w:rFonts w:ascii="Calibri" w:hAnsi="Calibri" w:cs="Segoe UI"/>
          <w:color w:val="00B050"/>
          <w:sz w:val="20"/>
          <w:szCs w:val="20"/>
        </w:rPr>
      </w:pPr>
      <w:r w:rsidRPr="00744A18">
        <w:rPr>
          <w:rFonts w:ascii="Calibri" w:hAnsi="Calibri" w:cs="Segoe UI"/>
          <w:b/>
          <w:color w:val="00B050"/>
          <w:sz w:val="20"/>
          <w:szCs w:val="20"/>
        </w:rPr>
        <w:t>b)Oświadczenia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rsidR="00F55375" w:rsidRPr="00744A18" w:rsidRDefault="00F55375" w:rsidP="00F55375">
      <w:pPr>
        <w:spacing w:after="40"/>
        <w:ind w:left="540"/>
        <w:jc w:val="both"/>
        <w:rPr>
          <w:rFonts w:ascii="Calibri" w:hAnsi="Calibri" w:cs="Segoe UI"/>
          <w:color w:val="00B050"/>
          <w:sz w:val="20"/>
          <w:szCs w:val="20"/>
        </w:rPr>
      </w:pPr>
      <w:r w:rsidRPr="00744A18">
        <w:rPr>
          <w:rFonts w:ascii="Calibri" w:hAnsi="Calibri" w:cs="Segoe UI"/>
          <w:b/>
          <w:color w:val="00B050"/>
          <w:sz w:val="20"/>
          <w:szCs w:val="20"/>
        </w:rPr>
        <w:t>c)Katalogi producenta, prospekty, itp. potwierdzające spełnienie parametrów wymaganych przez Zamawiającego w języku polskim lub tłumaczone na język polski, opisane, którego zadania dotyczą.</w:t>
      </w:r>
    </w:p>
    <w:p w:rsidR="00F55375" w:rsidRPr="00744A18" w:rsidRDefault="00F55375" w:rsidP="00F55375">
      <w:pPr>
        <w:spacing w:after="40"/>
        <w:jc w:val="both"/>
        <w:rPr>
          <w:rFonts w:ascii="Calibri" w:hAnsi="Calibri" w:cs="Segoe UI"/>
          <w:color w:val="00B050"/>
          <w:sz w:val="20"/>
          <w:szCs w:val="20"/>
        </w:rPr>
      </w:pPr>
    </w:p>
    <w:p w:rsidR="00EB42B1" w:rsidRPr="009B7B93" w:rsidRDefault="00EB42B1" w:rsidP="00A74601">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B42B1" w:rsidRDefault="00EB42B1" w:rsidP="00A74601">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EB42B1" w:rsidRPr="00694D31" w:rsidRDefault="00EB42B1" w:rsidP="00A74601">
      <w:pPr>
        <w:pStyle w:val="Akapitzlist"/>
        <w:numPr>
          <w:ilvl w:val="0"/>
          <w:numId w:val="9"/>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EB42B1" w:rsidRPr="009F4795" w:rsidRDefault="00EB42B1" w:rsidP="00EB42B1">
      <w:pPr>
        <w:spacing w:after="40"/>
        <w:jc w:val="both"/>
        <w:rPr>
          <w:rFonts w:ascii="Calibri" w:hAnsi="Calibri" w:cs="Segoe UI"/>
          <w:color w:val="000000"/>
          <w:sz w:val="20"/>
          <w:szCs w:val="20"/>
        </w:rPr>
      </w:pPr>
    </w:p>
    <w:p w:rsidR="00EB42B1" w:rsidRPr="00D70DEE"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D70DEE">
        <w:rPr>
          <w:rFonts w:ascii="Calibri" w:eastAsiaTheme="minorEastAsia" w:hAnsi="Calibri" w:cs="Times"/>
          <w:sz w:val="20"/>
          <w:szCs w:val="20"/>
        </w:rPr>
        <w:t>za zgodność z oryginałem w formie pisemnej lub w formie elektronicznej.</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EB42B1" w:rsidRPr="00AA680A"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EB42B1" w:rsidRPr="00A42AE9" w:rsidRDefault="00EB42B1" w:rsidP="00A74601">
      <w:pPr>
        <w:numPr>
          <w:ilvl w:val="0"/>
          <w:numId w:val="6"/>
        </w:numPr>
        <w:tabs>
          <w:tab w:val="clear" w:pos="1800"/>
          <w:tab w:val="num" w:pos="0"/>
          <w:tab w:val="left" w:pos="426"/>
        </w:tabs>
        <w:spacing w:after="40"/>
        <w:ind w:left="426" w:hanging="426"/>
        <w:jc w:val="both"/>
        <w:rPr>
          <w:rFonts w:ascii="Calibri" w:hAnsi="Calibri" w:cs="Segoe UI"/>
          <w:b/>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Pr="00A42AE9">
        <w:rPr>
          <w:rFonts w:ascii="Calibri" w:hAnsi="Calibri" w:cs="Segoe UI"/>
          <w:b/>
          <w:sz w:val="20"/>
          <w:szCs w:val="20"/>
        </w:rPr>
        <w:t>m</w:t>
      </w:r>
      <w:r w:rsidR="00773201" w:rsidRPr="00A42AE9">
        <w:rPr>
          <w:rFonts w:ascii="Calibri" w:hAnsi="Calibri" w:cs="Segoe UI"/>
          <w:b/>
          <w:sz w:val="20"/>
          <w:szCs w:val="20"/>
        </w:rPr>
        <w:t>lewandowska</w:t>
      </w:r>
      <w:r w:rsidRPr="00A42AE9">
        <w:rPr>
          <w:rFonts w:ascii="Calibri" w:hAnsi="Calibri" w:cs="Segoe UI"/>
          <w:b/>
          <w:sz w:val="20"/>
          <w:szCs w:val="20"/>
        </w:rPr>
        <w:t>@usk.wroc.pl.</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EB42B1"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A42AE9">
        <w:rPr>
          <w:rFonts w:ascii="Calibri" w:hAnsi="Calibri" w:cs="Segoe UI"/>
          <w:sz w:val="20"/>
          <w:szCs w:val="20"/>
        </w:rPr>
        <w:t>……………</w:t>
      </w:r>
      <w:r w:rsidR="003C60BD">
        <w:rPr>
          <w:rFonts w:ascii="Calibri" w:hAnsi="Calibri" w:cs="Segoe UI"/>
          <w:sz w:val="20"/>
          <w:szCs w:val="20"/>
        </w:rPr>
        <w:t>.</w:t>
      </w:r>
      <w:r>
        <w:rPr>
          <w:rFonts w:ascii="Calibri" w:hAnsi="Calibri" w:cs="Segoe UI"/>
          <w:sz w:val="20"/>
          <w:szCs w:val="20"/>
        </w:rPr>
        <w:t>201</w:t>
      </w:r>
      <w:r w:rsidR="001601D7">
        <w:rPr>
          <w:rFonts w:ascii="Calibri" w:hAnsi="Calibri" w:cs="Segoe UI"/>
          <w:sz w:val="20"/>
          <w:szCs w:val="20"/>
        </w:rPr>
        <w:t>9</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EB42B1" w:rsidRPr="009F4795"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Zamawiający nie przewiduje zwołania zebrania Wykonawców.</w:t>
      </w:r>
    </w:p>
    <w:p w:rsidR="00EB42B1" w:rsidRDefault="00EB42B1" w:rsidP="00A74601">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EB42B1" w:rsidRPr="00713D75" w:rsidRDefault="00EB42B1" w:rsidP="00A74601">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Ma</w:t>
      </w:r>
      <w:r w:rsidR="001263EF">
        <w:rPr>
          <w:rFonts w:ascii="Calibri" w:hAnsi="Calibri" w:cs="Segoe UI"/>
          <w:b/>
          <w:sz w:val="20"/>
          <w:szCs w:val="20"/>
        </w:rPr>
        <w:t>ryla Lewandowska</w:t>
      </w:r>
      <w:r>
        <w:rPr>
          <w:rFonts w:ascii="Calibri" w:hAnsi="Calibri" w:cs="Segoe UI"/>
          <w:sz w:val="20"/>
          <w:szCs w:val="20"/>
        </w:rPr>
        <w:t>;</w:t>
      </w:r>
    </w:p>
    <w:p w:rsidR="00EB42B1" w:rsidRPr="000534C1" w:rsidRDefault="00EB42B1" w:rsidP="00A74601">
      <w:pPr>
        <w:numPr>
          <w:ilvl w:val="0"/>
          <w:numId w:val="20"/>
        </w:numPr>
        <w:tabs>
          <w:tab w:val="left" w:pos="851"/>
        </w:tabs>
        <w:spacing w:after="40"/>
        <w:ind w:left="851" w:hanging="425"/>
        <w:jc w:val="both"/>
        <w:rPr>
          <w:rFonts w:ascii="Calibri" w:hAnsi="Calibri" w:cs="Segoe UI"/>
          <w:b/>
          <w:sz w:val="20"/>
          <w:szCs w:val="20"/>
        </w:rPr>
      </w:pPr>
      <w:r>
        <w:rPr>
          <w:rFonts w:ascii="Calibri" w:hAnsi="Calibri" w:cs="Segoe UI"/>
          <w:sz w:val="20"/>
          <w:szCs w:val="20"/>
        </w:rPr>
        <w:t>w kwestiach me</w:t>
      </w:r>
      <w:r w:rsidRPr="00713D75">
        <w:rPr>
          <w:rFonts w:ascii="Calibri" w:hAnsi="Calibri" w:cs="Segoe UI"/>
          <w:sz w:val="20"/>
          <w:szCs w:val="20"/>
        </w:rPr>
        <w:t>rytorycznych –</w:t>
      </w:r>
      <w:r w:rsidR="00F95F07">
        <w:rPr>
          <w:rFonts w:ascii="Calibri" w:hAnsi="Calibri" w:cs="Segoe UI"/>
          <w:sz w:val="20"/>
          <w:szCs w:val="20"/>
        </w:rPr>
        <w:t xml:space="preserve"> </w:t>
      </w:r>
      <w:r w:rsidR="00F95F07" w:rsidRPr="000534C1">
        <w:rPr>
          <w:rFonts w:ascii="Calibri" w:hAnsi="Calibri" w:cs="Segoe UI"/>
          <w:b/>
          <w:sz w:val="20"/>
          <w:szCs w:val="20"/>
        </w:rPr>
        <w:t xml:space="preserve"> </w:t>
      </w:r>
      <w:r w:rsidR="006069E6" w:rsidRPr="0060629C">
        <w:rPr>
          <w:rFonts w:ascii="Calibri" w:hAnsi="Calibri" w:cs="Segoe UI"/>
          <w:sz w:val="20"/>
          <w:szCs w:val="20"/>
        </w:rPr>
        <w:t xml:space="preserve">Lesław </w:t>
      </w:r>
      <w:proofErr w:type="spellStart"/>
      <w:r w:rsidR="006069E6" w:rsidRPr="0060629C">
        <w:rPr>
          <w:rFonts w:ascii="Calibri" w:hAnsi="Calibri" w:cs="Segoe UI"/>
          <w:sz w:val="20"/>
          <w:szCs w:val="20"/>
        </w:rPr>
        <w:t>Zub</w:t>
      </w:r>
      <w:proofErr w:type="spellEnd"/>
      <w:r w:rsidR="006069E6" w:rsidRPr="0060629C">
        <w:rPr>
          <w:rFonts w:ascii="Calibri" w:hAnsi="Calibri" w:cs="Segoe UI"/>
          <w:sz w:val="20"/>
          <w:szCs w:val="20"/>
        </w:rPr>
        <w:t>, Waldemar Szarek</w:t>
      </w:r>
      <w:r w:rsidR="00F95F07" w:rsidRPr="000534C1">
        <w:rPr>
          <w:rFonts w:ascii="Calibri" w:hAnsi="Calibri" w:cs="Segoe UI"/>
          <w:b/>
          <w:sz w:val="20"/>
          <w:szCs w:val="20"/>
        </w:rPr>
        <w:t>.</w:t>
      </w:r>
      <w:r w:rsidRPr="000534C1">
        <w:rPr>
          <w:rFonts w:ascii="Calibri" w:hAnsi="Calibri" w:cs="Segoe UI"/>
          <w:b/>
          <w:sz w:val="20"/>
          <w:szCs w:val="20"/>
        </w:rPr>
        <w:t xml:space="preserve">  </w:t>
      </w:r>
    </w:p>
    <w:p w:rsidR="00EB42B1" w:rsidRPr="009F4795" w:rsidRDefault="00EB42B1" w:rsidP="00EB42B1">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B42B1" w:rsidRDefault="00EB42B1" w:rsidP="00EB42B1">
      <w:pPr>
        <w:pStyle w:val="pkt1"/>
        <w:spacing w:before="0" w:after="40"/>
        <w:ind w:left="0" w:firstLine="0"/>
        <w:rPr>
          <w:rFonts w:ascii="Calibri" w:hAnsi="Calibri" w:cs="Segoe UI"/>
          <w:b/>
          <w:sz w:val="20"/>
        </w:rPr>
      </w:pPr>
      <w:r>
        <w:rPr>
          <w:rFonts w:ascii="Calibri" w:hAnsi="Calibri" w:cs="Segoe UI"/>
          <w:b/>
          <w:sz w:val="20"/>
        </w:rPr>
        <w:t xml:space="preserve">VIII. </w:t>
      </w:r>
      <w:r w:rsidR="00CA7F36">
        <w:rPr>
          <w:rFonts w:ascii="Calibri" w:hAnsi="Calibri" w:cs="Segoe UI"/>
          <w:b/>
          <w:sz w:val="20"/>
        </w:rPr>
        <w:t xml:space="preserve">  </w:t>
      </w:r>
      <w:r w:rsidRPr="009F4795">
        <w:rPr>
          <w:rFonts w:ascii="Calibri" w:hAnsi="Calibri" w:cs="Segoe UI"/>
          <w:b/>
          <w:sz w:val="20"/>
        </w:rPr>
        <w:t>Wymagania dotyczące wadium</w:t>
      </w:r>
      <w:r w:rsidRPr="00F84F6D">
        <w:rPr>
          <w:rFonts w:ascii="Calibri" w:hAnsi="Calibri" w:cs="Segoe UI"/>
          <w:b/>
          <w:sz w:val="20"/>
        </w:rPr>
        <w:t>.</w:t>
      </w:r>
    </w:p>
    <w:p w:rsidR="00CA7F36" w:rsidRPr="00A12232" w:rsidRDefault="00CA7F36" w:rsidP="00CA7F36">
      <w:pPr>
        <w:spacing w:after="40"/>
        <w:jc w:val="both"/>
        <w:rPr>
          <w:rFonts w:ascii="Calibri" w:hAnsi="Calibri" w:cs="Segoe UI"/>
          <w:sz w:val="20"/>
          <w:szCs w:val="20"/>
        </w:rPr>
      </w:pPr>
      <w:r>
        <w:rPr>
          <w:rFonts w:ascii="Calibri" w:hAnsi="Calibri" w:cs="Segoe UI"/>
          <w:sz w:val="20"/>
          <w:szCs w:val="20"/>
        </w:rPr>
        <w:t xml:space="preserve">         </w:t>
      </w:r>
      <w:r w:rsidRPr="00A12232">
        <w:rPr>
          <w:rFonts w:ascii="Calibri" w:hAnsi="Calibri" w:cs="Segoe UI"/>
          <w:sz w:val="20"/>
          <w:szCs w:val="20"/>
        </w:rPr>
        <w:t>Zamawiający nie wymaga wpłaty wadium</w:t>
      </w:r>
    </w:p>
    <w:p w:rsidR="00EB42B1" w:rsidRPr="00080477" w:rsidRDefault="00EB42B1" w:rsidP="00EB42B1">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EB42B1" w:rsidRDefault="00EB42B1" w:rsidP="00A74601">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EB42B1" w:rsidRDefault="00EB42B1" w:rsidP="00A74601">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EB42B1" w:rsidRDefault="00EB42B1" w:rsidP="00A74601">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EB42B1" w:rsidRDefault="00EB42B1" w:rsidP="00A74601">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EB42B1" w:rsidRPr="00A21F94" w:rsidRDefault="00EB42B1" w:rsidP="00EB42B1">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EB42B1" w:rsidRPr="0045589E" w:rsidRDefault="00EB42B1" w:rsidP="00A74601">
      <w:pPr>
        <w:numPr>
          <w:ilvl w:val="2"/>
          <w:numId w:val="14"/>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DB0253">
        <w:rPr>
          <w:rFonts w:ascii="Calibri" w:hAnsi="Calibri" w:cs="Segoe UI"/>
          <w:b/>
          <w:sz w:val="20"/>
          <w:szCs w:val="20"/>
        </w:rPr>
        <w:t>3</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EB42B1" w:rsidRDefault="00EB42B1" w:rsidP="00A74601">
      <w:pPr>
        <w:numPr>
          <w:ilvl w:val="2"/>
          <w:numId w:val="14"/>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 xml:space="preserve">oświadczenia wymienione w rozdziale </w:t>
      </w:r>
      <w:r w:rsidRPr="00AA47EA">
        <w:rPr>
          <w:rFonts w:ascii="Calibri" w:hAnsi="Calibri" w:cs="Segoe UI"/>
          <w:sz w:val="20"/>
          <w:szCs w:val="20"/>
        </w:rPr>
        <w:t>VI. 1-4 niniejszej</w:t>
      </w:r>
      <w:r w:rsidRPr="0045589E">
        <w:rPr>
          <w:rFonts w:ascii="Calibri" w:hAnsi="Calibri" w:cs="Segoe UI"/>
          <w:sz w:val="20"/>
          <w:szCs w:val="20"/>
        </w:rPr>
        <w:t xml:space="preserve"> SIWZ;</w:t>
      </w:r>
    </w:p>
    <w:p w:rsidR="00EB42B1" w:rsidRPr="00C349AD" w:rsidRDefault="00EB42B1" w:rsidP="00A74601">
      <w:pPr>
        <w:numPr>
          <w:ilvl w:val="2"/>
          <w:numId w:val="14"/>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rsidR="00EB42B1" w:rsidRPr="0045589E" w:rsidRDefault="00EB42B1" w:rsidP="00EB42B1">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EB42B1" w:rsidRPr="00302547"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B42B1" w:rsidRPr="009F4795" w:rsidRDefault="00EB42B1" w:rsidP="00EB42B1">
      <w:pPr>
        <w:spacing w:after="40"/>
        <w:jc w:val="center"/>
        <w:rPr>
          <w:rFonts w:ascii="Calibri" w:hAnsi="Calibri" w:cs="Segoe UI"/>
          <w:b/>
          <w:sz w:val="20"/>
          <w:szCs w:val="20"/>
        </w:rPr>
      </w:pPr>
      <w:r>
        <w:rPr>
          <w:rFonts w:ascii="Calibri" w:hAnsi="Calibri" w:cs="Segoe UI"/>
          <w:b/>
          <w:sz w:val="20"/>
          <w:szCs w:val="20"/>
        </w:rPr>
        <w:t>Uniwersytecki Szpital Kliniczny</w:t>
      </w:r>
    </w:p>
    <w:p w:rsidR="00EB42B1" w:rsidRDefault="00EB42B1" w:rsidP="00EB42B1">
      <w:pPr>
        <w:spacing w:after="40"/>
        <w:jc w:val="center"/>
        <w:rPr>
          <w:rFonts w:ascii="Calibri" w:hAnsi="Calibri" w:cs="Segoe UI"/>
          <w:b/>
          <w:sz w:val="20"/>
          <w:szCs w:val="20"/>
        </w:rPr>
      </w:pPr>
      <w:r>
        <w:rPr>
          <w:rFonts w:ascii="Calibri" w:hAnsi="Calibri" w:cs="Segoe UI"/>
          <w:b/>
          <w:sz w:val="20"/>
          <w:szCs w:val="20"/>
        </w:rPr>
        <w:lastRenderedPageBreak/>
        <w:t>ul. Borowska 213, 50-556 Wrocław</w:t>
      </w:r>
    </w:p>
    <w:p w:rsidR="00CE756D" w:rsidRPr="00CE756D" w:rsidRDefault="00CE756D" w:rsidP="00CE756D">
      <w:pPr>
        <w:pStyle w:val="Tekstpodstawowy"/>
        <w:spacing w:after="40"/>
        <w:jc w:val="center"/>
        <w:rPr>
          <w:rFonts w:asciiTheme="majorHAnsi" w:hAnsiTheme="majorHAnsi" w:cs="Segoe UI"/>
          <w:sz w:val="20"/>
        </w:rPr>
      </w:pPr>
      <w:r w:rsidRPr="00CE756D">
        <w:rPr>
          <w:rFonts w:asciiTheme="majorHAnsi" w:hAnsiTheme="majorHAnsi"/>
          <w:sz w:val="20"/>
        </w:rPr>
        <w:t xml:space="preserve">Dostawa specjalistycznego sprzętu medycznego dla Kliniki Neurochirurgii – przetarg dwuletni- </w:t>
      </w:r>
      <w:r w:rsidR="0040361A">
        <w:rPr>
          <w:rFonts w:asciiTheme="majorHAnsi" w:hAnsiTheme="majorHAnsi"/>
          <w:sz w:val="20"/>
        </w:rPr>
        <w:t>powtórzenie</w:t>
      </w:r>
    </w:p>
    <w:p w:rsidR="00EB42B1" w:rsidRDefault="00EB42B1" w:rsidP="000534C1">
      <w:pPr>
        <w:pStyle w:val="Nagwek1"/>
        <w:spacing w:before="0" w:after="0"/>
        <w:jc w:val="center"/>
        <w:rPr>
          <w:rFonts w:ascii="Calibri" w:hAnsi="Calibri" w:cs="Segoe UI"/>
          <w:sz w:val="20"/>
          <w:szCs w:val="20"/>
        </w:rPr>
      </w:pPr>
      <w:r>
        <w:rPr>
          <w:rFonts w:ascii="Calibri" w:hAnsi="Calibri" w:cs="Segoe UI"/>
          <w:sz w:val="20"/>
          <w:szCs w:val="20"/>
        </w:rPr>
        <w:t>nr sprawy: USK/DZP/PN-</w:t>
      </w:r>
      <w:r w:rsidR="00CE756D">
        <w:rPr>
          <w:rFonts w:ascii="Calibri" w:hAnsi="Calibri" w:cs="Segoe UI"/>
          <w:sz w:val="20"/>
          <w:szCs w:val="20"/>
        </w:rPr>
        <w:t>3</w:t>
      </w:r>
      <w:r w:rsidR="0040361A">
        <w:rPr>
          <w:rFonts w:ascii="Calibri" w:hAnsi="Calibri" w:cs="Segoe UI"/>
          <w:sz w:val="20"/>
          <w:szCs w:val="20"/>
        </w:rPr>
        <w:t>1</w:t>
      </w:r>
      <w:r w:rsidR="00FB1805">
        <w:rPr>
          <w:rFonts w:ascii="Calibri" w:hAnsi="Calibri" w:cs="Segoe UI"/>
          <w:sz w:val="20"/>
          <w:szCs w:val="20"/>
        </w:rPr>
        <w:t>/</w:t>
      </w:r>
      <w:r>
        <w:rPr>
          <w:rFonts w:ascii="Calibri" w:hAnsi="Calibri" w:cs="Segoe UI"/>
          <w:sz w:val="20"/>
          <w:szCs w:val="20"/>
        </w:rPr>
        <w:t>201</w:t>
      </w:r>
      <w:r w:rsidR="0040361A">
        <w:rPr>
          <w:rFonts w:ascii="Calibri" w:hAnsi="Calibri" w:cs="Segoe UI"/>
          <w:sz w:val="20"/>
          <w:szCs w:val="20"/>
        </w:rPr>
        <w:t>9</w:t>
      </w:r>
    </w:p>
    <w:p w:rsidR="00EB42B1" w:rsidRDefault="00EB42B1" w:rsidP="00EB42B1">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8C3544" w:rsidRPr="00736B92">
        <w:rPr>
          <w:rFonts w:ascii="Calibri" w:hAnsi="Calibri" w:cs="Segoe UI"/>
          <w:b/>
          <w:color w:val="FF0000"/>
          <w:sz w:val="20"/>
          <w:szCs w:val="20"/>
        </w:rPr>
        <w:t>1</w:t>
      </w:r>
      <w:r w:rsidR="00736B92" w:rsidRPr="00736B92">
        <w:rPr>
          <w:rFonts w:ascii="Calibri" w:hAnsi="Calibri" w:cs="Segoe UI"/>
          <w:b/>
          <w:color w:val="FF0000"/>
          <w:sz w:val="20"/>
          <w:szCs w:val="20"/>
        </w:rPr>
        <w:t>8</w:t>
      </w:r>
      <w:r w:rsidR="008C3544" w:rsidRPr="00736B92">
        <w:rPr>
          <w:rFonts w:ascii="Calibri" w:hAnsi="Calibri" w:cs="Segoe UI"/>
          <w:b/>
          <w:color w:val="FF0000"/>
          <w:sz w:val="20"/>
          <w:szCs w:val="20"/>
        </w:rPr>
        <w:t>.03.</w:t>
      </w:r>
      <w:r w:rsidR="00AE4672" w:rsidRPr="00736B92">
        <w:rPr>
          <w:rFonts w:ascii="Calibri" w:hAnsi="Calibri" w:cs="Segoe UI"/>
          <w:b/>
          <w:color w:val="FF0000"/>
          <w:sz w:val="20"/>
          <w:szCs w:val="20"/>
        </w:rPr>
        <w:t>201</w:t>
      </w:r>
      <w:r w:rsidR="0040361A" w:rsidRPr="00736B92">
        <w:rPr>
          <w:rFonts w:ascii="Calibri" w:hAnsi="Calibri" w:cs="Segoe UI"/>
          <w:b/>
          <w:color w:val="FF0000"/>
          <w:sz w:val="20"/>
          <w:szCs w:val="20"/>
        </w:rPr>
        <w:t>9</w:t>
      </w:r>
      <w:r w:rsidR="00AE4672" w:rsidRPr="00736B92">
        <w:rPr>
          <w:rFonts w:ascii="Calibri" w:hAnsi="Calibri" w:cs="Segoe UI"/>
          <w:b/>
          <w:color w:val="FF0000"/>
          <w:sz w:val="20"/>
          <w:szCs w:val="20"/>
        </w:rPr>
        <w:t xml:space="preserve"> r.</w:t>
      </w:r>
      <w:r w:rsidRPr="00736B92">
        <w:rPr>
          <w:rFonts w:ascii="Calibri" w:hAnsi="Calibri" w:cs="Segoe UI"/>
          <w:b/>
          <w:color w:val="FF0000"/>
          <w:sz w:val="20"/>
          <w:szCs w:val="20"/>
        </w:rPr>
        <w:t xml:space="preserve"> o godz. 1</w:t>
      </w:r>
      <w:r w:rsidR="001F5ED2" w:rsidRPr="00736B92">
        <w:rPr>
          <w:rFonts w:ascii="Calibri" w:hAnsi="Calibri" w:cs="Segoe UI"/>
          <w:b/>
          <w:color w:val="FF0000"/>
          <w:sz w:val="20"/>
          <w:szCs w:val="20"/>
        </w:rPr>
        <w:t>2</w:t>
      </w:r>
      <w:r w:rsidRPr="00736B92">
        <w:rPr>
          <w:rFonts w:ascii="Calibri" w:hAnsi="Calibri" w:cs="Segoe UI"/>
          <w:b/>
          <w:color w:val="FF0000"/>
          <w:sz w:val="20"/>
          <w:szCs w:val="20"/>
        </w:rPr>
        <w:t xml:space="preserve">:00 </w:t>
      </w:r>
    </w:p>
    <w:p w:rsidR="00EB42B1" w:rsidRPr="009F4795" w:rsidRDefault="00EB42B1" w:rsidP="00161940">
      <w:pPr>
        <w:spacing w:after="40"/>
        <w:ind w:left="1080" w:hanging="654"/>
        <w:jc w:val="center"/>
        <w:rPr>
          <w:rFonts w:ascii="Calibri" w:hAnsi="Calibri" w:cs="Segoe UI"/>
          <w:sz w:val="20"/>
          <w:szCs w:val="20"/>
        </w:rPr>
      </w:pPr>
      <w:r w:rsidRPr="009F4795">
        <w:rPr>
          <w:rFonts w:ascii="Calibri" w:hAnsi="Calibri" w:cs="Segoe UI"/>
          <w:sz w:val="20"/>
          <w:szCs w:val="20"/>
        </w:rPr>
        <w:t>i opatrzyć nazwą i dokładnym adresem Wykonawcy.</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EB42B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B42B1" w:rsidRPr="00B15F7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EB42B1" w:rsidRPr="00080477" w:rsidRDefault="00EB42B1" w:rsidP="00EB42B1">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EB42B1" w:rsidRPr="00302547"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w:t>
      </w:r>
      <w:r w:rsidR="004B0E39" w:rsidRPr="00053003">
        <w:rPr>
          <w:rFonts w:asciiTheme="minorHAnsi" w:hAnsiTheme="minorHAnsi" w:cs="Segoe UI"/>
          <w:sz w:val="18"/>
          <w:szCs w:val="18"/>
        </w:rPr>
        <w:t>ul. M. Curie – Skłodowskiej 58, we Wrocławiu,</w:t>
      </w:r>
      <w:r w:rsidRPr="00302547">
        <w:rPr>
          <w:rFonts w:ascii="Calibri" w:hAnsi="Calibri" w:cs="Segoe UI"/>
          <w:sz w:val="20"/>
          <w:szCs w:val="20"/>
        </w:rPr>
        <w:t xml:space="preserve">  w </w:t>
      </w:r>
      <w:r>
        <w:rPr>
          <w:rFonts w:ascii="Calibri" w:hAnsi="Calibri" w:cs="Segoe UI"/>
          <w:sz w:val="20"/>
          <w:szCs w:val="20"/>
        </w:rPr>
        <w:t xml:space="preserve">Dziale zamówień publicznych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4B0E39">
        <w:rPr>
          <w:rFonts w:ascii="Calibri" w:eastAsia="Arial Unicode MS" w:hAnsi="Calibri" w:cs="Segoe UI"/>
          <w:sz w:val="20"/>
          <w:szCs w:val="20"/>
        </w:rPr>
        <w:t>1</w:t>
      </w:r>
      <w:r w:rsidR="004D30F0">
        <w:rPr>
          <w:rFonts w:ascii="Calibri" w:eastAsia="Arial Unicode MS" w:hAnsi="Calibri" w:cs="Segoe UI"/>
          <w:sz w:val="20"/>
          <w:szCs w:val="20"/>
        </w:rPr>
        <w:t>.12</w:t>
      </w:r>
      <w:r w:rsidRPr="00302547">
        <w:rPr>
          <w:rFonts w:ascii="Calibri" w:eastAsia="Arial Unicode MS" w:hAnsi="Calibri" w:cs="Segoe UI"/>
          <w:sz w:val="20"/>
          <w:szCs w:val="20"/>
        </w:rPr>
        <w:t xml:space="preserve"> </w:t>
      </w:r>
      <w:r w:rsidRPr="000D2CB6">
        <w:rPr>
          <w:rFonts w:ascii="Calibri" w:hAnsi="Calibri" w:cs="Segoe UI"/>
          <w:b/>
          <w:sz w:val="20"/>
          <w:szCs w:val="20"/>
        </w:rPr>
        <w:t xml:space="preserve">do dnia </w:t>
      </w:r>
      <w:r w:rsidR="00F034DC" w:rsidRPr="00736B92">
        <w:rPr>
          <w:rFonts w:ascii="Calibri" w:hAnsi="Calibri" w:cs="Segoe UI"/>
          <w:b/>
          <w:color w:val="FF0000"/>
          <w:sz w:val="20"/>
          <w:szCs w:val="20"/>
        </w:rPr>
        <w:t>1</w:t>
      </w:r>
      <w:r w:rsidR="00736B92" w:rsidRPr="00736B92">
        <w:rPr>
          <w:rFonts w:ascii="Calibri" w:hAnsi="Calibri" w:cs="Segoe UI"/>
          <w:b/>
          <w:color w:val="FF0000"/>
          <w:sz w:val="20"/>
          <w:szCs w:val="20"/>
        </w:rPr>
        <w:t>8</w:t>
      </w:r>
      <w:r w:rsidR="00F034DC" w:rsidRPr="00736B92">
        <w:rPr>
          <w:rFonts w:ascii="Calibri" w:hAnsi="Calibri" w:cs="Segoe UI"/>
          <w:b/>
          <w:color w:val="FF0000"/>
          <w:sz w:val="20"/>
          <w:szCs w:val="20"/>
        </w:rPr>
        <w:t>.03.</w:t>
      </w:r>
      <w:r w:rsidR="003547BC" w:rsidRPr="00736B92">
        <w:rPr>
          <w:rFonts w:ascii="Calibri" w:hAnsi="Calibri" w:cs="Segoe UI"/>
          <w:b/>
          <w:color w:val="FF0000"/>
          <w:sz w:val="20"/>
          <w:szCs w:val="20"/>
        </w:rPr>
        <w:t>2018 r</w:t>
      </w:r>
      <w:r w:rsidRPr="00736B92">
        <w:rPr>
          <w:rFonts w:ascii="Calibri" w:hAnsi="Calibri" w:cs="Segoe UI"/>
          <w:b/>
          <w:color w:val="FF0000"/>
          <w:sz w:val="20"/>
          <w:szCs w:val="20"/>
        </w:rPr>
        <w:t>., do godziny 1</w:t>
      </w:r>
      <w:r w:rsidR="002309E4" w:rsidRPr="00736B92">
        <w:rPr>
          <w:rFonts w:ascii="Calibri" w:hAnsi="Calibri" w:cs="Segoe UI"/>
          <w:b/>
          <w:color w:val="FF0000"/>
          <w:sz w:val="20"/>
          <w:szCs w:val="20"/>
        </w:rPr>
        <w:t>1</w:t>
      </w:r>
      <w:r w:rsidRPr="00736B92">
        <w:rPr>
          <w:rFonts w:ascii="Calibri" w:hAnsi="Calibri" w:cs="Segoe UI"/>
          <w:b/>
          <w:color w:val="FF0000"/>
          <w:sz w:val="20"/>
          <w:szCs w:val="20"/>
        </w:rPr>
        <w:t>:00</w:t>
      </w:r>
      <w:r w:rsidRPr="00736B92">
        <w:rPr>
          <w:rFonts w:ascii="Calibri" w:hAnsi="Calibri" w:cs="Segoe UI"/>
          <w:b/>
          <w:color w:val="FF0000"/>
          <w:sz w:val="20"/>
          <w:szCs w:val="20"/>
          <w:vertAlign w:val="superscript"/>
        </w:rPr>
        <w:t>00</w:t>
      </w:r>
      <w:r w:rsidRPr="00736B92">
        <w:rPr>
          <w:rFonts w:ascii="Calibri" w:hAnsi="Calibri" w:cs="Segoe UI"/>
          <w:color w:val="FF0000"/>
          <w:sz w:val="20"/>
          <w:szCs w:val="20"/>
        </w:rPr>
        <w:t xml:space="preserve"> </w:t>
      </w:r>
      <w:r w:rsidRPr="00302547">
        <w:rPr>
          <w:rFonts w:ascii="Calibri" w:hAnsi="Calibri" w:cs="Segoe UI"/>
          <w:sz w:val="20"/>
          <w:szCs w:val="20"/>
        </w:rPr>
        <w:t xml:space="preserve">i zaadresować zgodnie z opisem przedstawionym w rozdziale X SIWZ. </w:t>
      </w:r>
    </w:p>
    <w:p w:rsidR="00EB42B1" w:rsidRPr="0045589E"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EB42B1" w:rsidRPr="00302547"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EB42B1" w:rsidRPr="00736B92" w:rsidRDefault="00EB42B1" w:rsidP="00A74601">
      <w:pPr>
        <w:numPr>
          <w:ilvl w:val="0"/>
          <w:numId w:val="10"/>
        </w:numPr>
        <w:tabs>
          <w:tab w:val="clear" w:pos="2340"/>
          <w:tab w:val="num" w:pos="426"/>
          <w:tab w:val="left" w:pos="3855"/>
        </w:tabs>
        <w:spacing w:after="40"/>
        <w:ind w:left="426" w:hanging="426"/>
        <w:jc w:val="both"/>
        <w:rPr>
          <w:rFonts w:ascii="Calibri" w:hAnsi="Calibri" w:cs="Segoe UI"/>
          <w:b/>
          <w:color w:val="FF0000"/>
          <w:sz w:val="20"/>
          <w:szCs w:val="20"/>
        </w:rPr>
      </w:pPr>
      <w:r w:rsidRPr="00302547">
        <w:rPr>
          <w:rFonts w:ascii="Calibri" w:hAnsi="Calibri" w:cs="Segoe UI"/>
          <w:sz w:val="20"/>
          <w:szCs w:val="20"/>
        </w:rPr>
        <w:lastRenderedPageBreak/>
        <w:t>Otwarcie ofert nastąpi w siedzibie Zamawiającego</w:t>
      </w:r>
      <w:r>
        <w:rPr>
          <w:rFonts w:ascii="Calibri" w:hAnsi="Calibri" w:cs="Segoe UI"/>
          <w:sz w:val="20"/>
          <w:szCs w:val="20"/>
        </w:rPr>
        <w:t xml:space="preserve"> </w:t>
      </w:r>
      <w:r w:rsidR="00FE7291" w:rsidRPr="00053003">
        <w:rPr>
          <w:rFonts w:asciiTheme="minorHAnsi" w:hAnsiTheme="minorHAnsi" w:cs="Segoe UI"/>
          <w:sz w:val="18"/>
          <w:szCs w:val="18"/>
        </w:rPr>
        <w:t>ul. M. Curie – Skłodowskiej 58, we Wrocławiu,</w:t>
      </w:r>
      <w:r w:rsidR="0054137B">
        <w:rPr>
          <w:rFonts w:asciiTheme="minorHAnsi" w:hAnsiTheme="minorHAnsi" w:cs="Segoe UI"/>
          <w:sz w:val="18"/>
          <w:szCs w:val="18"/>
        </w:rPr>
        <w:t xml:space="preserve"> </w:t>
      </w:r>
      <w:r>
        <w:rPr>
          <w:rFonts w:ascii="Calibri" w:hAnsi="Calibri" w:cs="Segoe UI"/>
          <w:sz w:val="20"/>
          <w:szCs w:val="20"/>
        </w:rPr>
        <w:t>w Dziale zamówień publicznych</w:t>
      </w:r>
      <w:r w:rsidRPr="00302547">
        <w:rPr>
          <w:rFonts w:ascii="Calibri" w:hAnsi="Calibri" w:cs="Segoe UI"/>
          <w:sz w:val="20"/>
          <w:szCs w:val="20"/>
        </w:rPr>
        <w:t xml:space="preserve"> – pok. </w:t>
      </w:r>
      <w:r w:rsidR="00FE7291">
        <w:rPr>
          <w:rFonts w:ascii="Calibri" w:hAnsi="Calibri" w:cs="Segoe UI"/>
          <w:sz w:val="20"/>
          <w:szCs w:val="20"/>
        </w:rPr>
        <w:t>1</w:t>
      </w:r>
      <w:r w:rsidR="007043BC">
        <w:rPr>
          <w:rFonts w:ascii="Calibri" w:hAnsi="Calibri" w:cs="Segoe UI"/>
          <w:sz w:val="20"/>
          <w:szCs w:val="20"/>
        </w:rPr>
        <w:t>.12</w:t>
      </w:r>
      <w:r w:rsidRPr="00302547">
        <w:rPr>
          <w:rFonts w:ascii="Calibri" w:hAnsi="Calibri" w:cs="Segoe UI"/>
          <w:sz w:val="20"/>
          <w:szCs w:val="20"/>
        </w:rPr>
        <w:t xml:space="preserve"> w dniu </w:t>
      </w:r>
      <w:r w:rsidR="00B557C7" w:rsidRPr="00736B92">
        <w:rPr>
          <w:rFonts w:ascii="Calibri" w:hAnsi="Calibri" w:cs="Segoe UI"/>
          <w:b/>
          <w:color w:val="FF0000"/>
          <w:sz w:val="20"/>
          <w:szCs w:val="20"/>
        </w:rPr>
        <w:t>1</w:t>
      </w:r>
      <w:r w:rsidR="00736B92" w:rsidRPr="00736B92">
        <w:rPr>
          <w:rFonts w:ascii="Calibri" w:hAnsi="Calibri" w:cs="Segoe UI"/>
          <w:b/>
          <w:color w:val="FF0000"/>
          <w:sz w:val="20"/>
          <w:szCs w:val="20"/>
        </w:rPr>
        <w:t>8</w:t>
      </w:r>
      <w:r w:rsidR="00B557C7" w:rsidRPr="00736B92">
        <w:rPr>
          <w:rFonts w:ascii="Calibri" w:hAnsi="Calibri" w:cs="Segoe UI"/>
          <w:b/>
          <w:color w:val="FF0000"/>
          <w:sz w:val="20"/>
          <w:szCs w:val="20"/>
        </w:rPr>
        <w:t>.03.</w:t>
      </w:r>
      <w:r w:rsidR="003547BC" w:rsidRPr="00736B92">
        <w:rPr>
          <w:rFonts w:ascii="Calibri" w:hAnsi="Calibri" w:cs="Segoe UI"/>
          <w:b/>
          <w:color w:val="FF0000"/>
          <w:sz w:val="20"/>
          <w:szCs w:val="20"/>
        </w:rPr>
        <w:t>201</w:t>
      </w:r>
      <w:r w:rsidR="00A6049F" w:rsidRPr="00736B92">
        <w:rPr>
          <w:rFonts w:ascii="Calibri" w:hAnsi="Calibri" w:cs="Segoe UI"/>
          <w:b/>
          <w:color w:val="FF0000"/>
          <w:sz w:val="20"/>
          <w:szCs w:val="20"/>
        </w:rPr>
        <w:t>9</w:t>
      </w:r>
      <w:r w:rsidR="003547BC" w:rsidRPr="00736B92">
        <w:rPr>
          <w:rFonts w:ascii="Calibri" w:hAnsi="Calibri" w:cs="Segoe UI"/>
          <w:b/>
          <w:color w:val="FF0000"/>
          <w:sz w:val="20"/>
          <w:szCs w:val="20"/>
        </w:rPr>
        <w:t xml:space="preserve"> </w:t>
      </w:r>
      <w:r w:rsidRPr="00736B92">
        <w:rPr>
          <w:rFonts w:ascii="Calibri" w:hAnsi="Calibri" w:cs="Segoe UI"/>
          <w:b/>
          <w:color w:val="FF0000"/>
          <w:sz w:val="20"/>
          <w:szCs w:val="20"/>
        </w:rPr>
        <w:t xml:space="preserve">r., </w:t>
      </w:r>
      <w:r w:rsidR="002309E4" w:rsidRPr="00736B92">
        <w:rPr>
          <w:rFonts w:ascii="Calibri" w:hAnsi="Calibri" w:cs="Segoe UI"/>
          <w:b/>
          <w:color w:val="FF0000"/>
          <w:sz w:val="20"/>
          <w:szCs w:val="20"/>
        </w:rPr>
        <w:t xml:space="preserve"> </w:t>
      </w:r>
      <w:r w:rsidRPr="00736B92">
        <w:rPr>
          <w:rFonts w:ascii="Calibri" w:hAnsi="Calibri" w:cs="Segoe UI"/>
          <w:b/>
          <w:color w:val="FF0000"/>
          <w:sz w:val="20"/>
          <w:szCs w:val="20"/>
        </w:rPr>
        <w:t>o godzinie 12: 00.</w:t>
      </w:r>
    </w:p>
    <w:p w:rsidR="00EB42B1" w:rsidRPr="009F4795"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EB42B1" w:rsidRPr="00302547"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EB42B1" w:rsidRDefault="00EB42B1" w:rsidP="00A74601">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rsidR="00EB42B1" w:rsidRPr="00302547" w:rsidRDefault="00EB42B1" w:rsidP="00A74601">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EB42B1" w:rsidRPr="00302547" w:rsidRDefault="00EB42B1" w:rsidP="00A74601">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EB42B1" w:rsidRPr="00302547" w:rsidRDefault="00EB42B1" w:rsidP="00A74601">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EB42B1" w:rsidRPr="00080477" w:rsidRDefault="00EB42B1" w:rsidP="00EB42B1">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EB42B1" w:rsidRPr="009F4795" w:rsidRDefault="00EB42B1" w:rsidP="00EB42B1">
      <w:pPr>
        <w:pStyle w:val="Nagwek1"/>
        <w:spacing w:before="0" w:after="40"/>
        <w:rPr>
          <w:rFonts w:ascii="Calibri" w:hAnsi="Calibri" w:cs="Segoe UI"/>
          <w:sz w:val="20"/>
          <w:szCs w:val="20"/>
        </w:rPr>
      </w:pPr>
    </w:p>
    <w:p w:rsidR="00EB42B1" w:rsidRPr="0045589E" w:rsidRDefault="00EB42B1" w:rsidP="00EB42B1">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0E55D7">
        <w:rPr>
          <w:rFonts w:ascii="Calibri" w:hAnsi="Calibri" w:cs="Segoe UI"/>
          <w:b/>
          <w:sz w:val="20"/>
          <w:szCs w:val="20"/>
        </w:rPr>
        <w:t>3</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rsidR="00EB42B1" w:rsidRPr="0040790B" w:rsidRDefault="00EB42B1" w:rsidP="00EB42B1">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EB42B1" w:rsidRPr="009F4795"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EB42B1" w:rsidRPr="004F7CEE" w:rsidRDefault="00EB42B1" w:rsidP="00EB42B1">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EB42B1" w:rsidRPr="00D66C61"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rsidR="00EB42B1" w:rsidRDefault="00EB42B1" w:rsidP="00EB42B1">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54137B" w:rsidRDefault="0054137B" w:rsidP="00EB42B1">
      <w:pPr>
        <w:tabs>
          <w:tab w:val="num" w:pos="709"/>
        </w:tabs>
        <w:spacing w:after="40"/>
        <w:jc w:val="both"/>
        <w:rPr>
          <w:rFonts w:ascii="Calibri" w:hAnsi="Calibri"/>
          <w:b/>
          <w:color w:val="000000"/>
          <w:sz w:val="20"/>
          <w:szCs w:val="20"/>
        </w:rPr>
      </w:pPr>
    </w:p>
    <w:p w:rsidR="0054137B" w:rsidRPr="004E30BF" w:rsidRDefault="0054137B" w:rsidP="0054137B">
      <w:pPr>
        <w:numPr>
          <w:ilvl w:val="0"/>
          <w:numId w:val="38"/>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Za ofertę najkorzystniejszą zostanie uznana oferta zawierająca najkorzystniejszy bilans punktów w  kryteriach:</w:t>
      </w:r>
    </w:p>
    <w:p w:rsidR="0054137B" w:rsidRPr="004E30BF" w:rsidRDefault="0054137B" w:rsidP="0054137B">
      <w:pPr>
        <w:pStyle w:val="Akapitzlist"/>
        <w:numPr>
          <w:ilvl w:val="0"/>
          <w:numId w:val="39"/>
        </w:numPr>
        <w:spacing w:after="40"/>
        <w:ind w:left="2308"/>
        <w:jc w:val="both"/>
        <w:rPr>
          <w:rFonts w:ascii="Calibri" w:hAnsi="Calibri" w:cs="Segoe UI"/>
          <w:b/>
          <w:sz w:val="20"/>
          <w:szCs w:val="20"/>
        </w:rPr>
      </w:pPr>
      <w:r w:rsidRPr="004E30BF">
        <w:rPr>
          <w:rFonts w:ascii="Calibri" w:hAnsi="Calibri" w:cs="Segoe UI"/>
          <w:b/>
          <w:sz w:val="20"/>
          <w:szCs w:val="20"/>
        </w:rPr>
        <w:t>„Cena” – C;</w:t>
      </w:r>
    </w:p>
    <w:p w:rsidR="0054137B" w:rsidRPr="004E30BF" w:rsidRDefault="0054137B" w:rsidP="0054137B">
      <w:pPr>
        <w:pStyle w:val="Akapitzlist"/>
        <w:numPr>
          <w:ilvl w:val="0"/>
          <w:numId w:val="39"/>
        </w:numPr>
        <w:spacing w:after="40"/>
        <w:ind w:left="2308"/>
        <w:jc w:val="both"/>
        <w:rPr>
          <w:rFonts w:ascii="Calibri" w:hAnsi="Calibri" w:cs="Segoe UI"/>
          <w:b/>
          <w:sz w:val="20"/>
          <w:szCs w:val="20"/>
        </w:rPr>
      </w:pPr>
      <w:r w:rsidRPr="004E30BF">
        <w:rPr>
          <w:rFonts w:ascii="Calibri" w:hAnsi="Calibri" w:cs="Segoe UI"/>
          <w:b/>
          <w:sz w:val="20"/>
          <w:szCs w:val="20"/>
        </w:rPr>
        <w:t>„Termin dostawy” – TD.</w:t>
      </w:r>
    </w:p>
    <w:p w:rsidR="0054137B" w:rsidRPr="004E30BF" w:rsidRDefault="0054137B" w:rsidP="0054137B">
      <w:pPr>
        <w:numPr>
          <w:ilvl w:val="0"/>
          <w:numId w:val="38"/>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Powyższym kryteriom Zamawiający przypisał następujące znaczenie:</w:t>
      </w:r>
    </w:p>
    <w:p w:rsidR="0054137B" w:rsidRPr="004E30BF" w:rsidRDefault="0054137B" w:rsidP="0054137B">
      <w:pPr>
        <w:spacing w:after="40"/>
        <w:ind w:left="425"/>
        <w:jc w:val="both"/>
        <w:rPr>
          <w:rFonts w:ascii="Calibri" w:hAnsi="Calibri" w:cs="Segoe UI"/>
          <w:b/>
          <w:sz w:val="20"/>
          <w:szCs w:val="20"/>
        </w:rPr>
      </w:pPr>
    </w:p>
    <w:p w:rsidR="0054137B" w:rsidRPr="004E30BF" w:rsidRDefault="0054137B" w:rsidP="0054137B">
      <w:pPr>
        <w:spacing w:after="40"/>
        <w:ind w:left="425"/>
        <w:jc w:val="both"/>
        <w:rPr>
          <w:rFonts w:ascii="Calibri" w:hAnsi="Calibri" w:cs="Segoe UI"/>
          <w:b/>
          <w:sz w:val="20"/>
          <w:szCs w:val="20"/>
        </w:rPr>
      </w:pPr>
      <w:r w:rsidRPr="004E30BF">
        <w:rPr>
          <w:rFonts w:ascii="Calibri" w:hAnsi="Calibri" w:cs="Segoe UI"/>
          <w:b/>
          <w:sz w:val="20"/>
          <w:szCs w:val="20"/>
        </w:rPr>
        <w:t>Dotyczy pakietów komisowych</w:t>
      </w:r>
      <w:r>
        <w:rPr>
          <w:rFonts w:ascii="Calibri" w:hAnsi="Calibri" w:cs="Segoe UI"/>
          <w:b/>
          <w:sz w:val="20"/>
          <w:szCs w:val="20"/>
        </w:rPr>
        <w:t xml:space="preserve">: pakiet 1 </w:t>
      </w:r>
      <w:proofErr w:type="spellStart"/>
      <w:r>
        <w:rPr>
          <w:rFonts w:ascii="Calibri" w:hAnsi="Calibri" w:cs="Segoe UI"/>
          <w:b/>
          <w:sz w:val="20"/>
          <w:szCs w:val="20"/>
        </w:rPr>
        <w:t>podpakiet</w:t>
      </w:r>
      <w:proofErr w:type="spellEnd"/>
      <w:r>
        <w:rPr>
          <w:rFonts w:ascii="Calibri" w:hAnsi="Calibri" w:cs="Segoe UI"/>
          <w:b/>
          <w:sz w:val="20"/>
          <w:szCs w:val="20"/>
        </w:rPr>
        <w:t xml:space="preserve">  ,3, 5, pakiet 2 </w:t>
      </w:r>
      <w:proofErr w:type="spellStart"/>
      <w:r>
        <w:rPr>
          <w:rFonts w:ascii="Calibri" w:hAnsi="Calibri" w:cs="Segoe UI"/>
          <w:b/>
          <w:sz w:val="20"/>
          <w:szCs w:val="20"/>
        </w:rPr>
        <w:t>podpakiet</w:t>
      </w:r>
      <w:proofErr w:type="spellEnd"/>
      <w:r>
        <w:rPr>
          <w:rFonts w:ascii="Calibri" w:hAnsi="Calibri" w:cs="Segoe UI"/>
          <w:b/>
          <w:sz w:val="20"/>
          <w:szCs w:val="20"/>
        </w:rPr>
        <w:t xml:space="preserve"> 3, pakiet 3 </w:t>
      </w:r>
      <w:proofErr w:type="spellStart"/>
      <w:r>
        <w:rPr>
          <w:rFonts w:ascii="Calibri" w:hAnsi="Calibri" w:cs="Segoe UI"/>
          <w:b/>
          <w:sz w:val="20"/>
          <w:szCs w:val="20"/>
        </w:rPr>
        <w:t>podpakiet</w:t>
      </w:r>
      <w:proofErr w:type="spellEnd"/>
      <w:r>
        <w:rPr>
          <w:rFonts w:ascii="Calibri" w:hAnsi="Calibri" w:cs="Segoe UI"/>
          <w:b/>
          <w:sz w:val="20"/>
          <w:szCs w:val="20"/>
        </w:rPr>
        <w:t xml:space="preserve"> ,11,21,25,,29,31,</w:t>
      </w:r>
      <w:r w:rsidRPr="004E30BF">
        <w:rPr>
          <w:rFonts w:ascii="Calibri" w:hAnsi="Calibri" w:cs="Segoe UI"/>
          <w:b/>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4137B" w:rsidRPr="004E30BF" w:rsidTr="00F3528E">
        <w:trPr>
          <w:jc w:val="center"/>
        </w:trPr>
        <w:tc>
          <w:tcPr>
            <w:tcW w:w="1604" w:type="dxa"/>
            <w:shd w:val="clear" w:color="auto" w:fill="D9D9D9"/>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Kryterium</w:t>
            </w:r>
          </w:p>
        </w:tc>
        <w:tc>
          <w:tcPr>
            <w:tcW w:w="882" w:type="dxa"/>
            <w:shd w:val="clear" w:color="auto" w:fill="D9D9D9"/>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Waga [%]</w:t>
            </w:r>
          </w:p>
        </w:tc>
        <w:tc>
          <w:tcPr>
            <w:tcW w:w="1208" w:type="dxa"/>
            <w:shd w:val="clear" w:color="auto" w:fill="D9D9D9"/>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Liczba punktów</w:t>
            </w:r>
          </w:p>
        </w:tc>
        <w:tc>
          <w:tcPr>
            <w:tcW w:w="5244" w:type="dxa"/>
            <w:shd w:val="clear" w:color="auto" w:fill="D9D9D9"/>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Sposób oceny wg wzoru</w:t>
            </w:r>
          </w:p>
        </w:tc>
      </w:tr>
      <w:tr w:rsidR="0054137B" w:rsidRPr="004E30BF" w:rsidTr="00F3528E">
        <w:trPr>
          <w:trHeight w:val="805"/>
          <w:jc w:val="center"/>
        </w:trPr>
        <w:tc>
          <w:tcPr>
            <w:tcW w:w="1604"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Cena</w:t>
            </w:r>
          </w:p>
        </w:tc>
        <w:tc>
          <w:tcPr>
            <w:tcW w:w="882"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60%</w:t>
            </w:r>
          </w:p>
        </w:tc>
        <w:tc>
          <w:tcPr>
            <w:tcW w:w="1208"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60</w:t>
            </w:r>
          </w:p>
        </w:tc>
        <w:tc>
          <w:tcPr>
            <w:tcW w:w="5244" w:type="dxa"/>
            <w:vAlign w:val="center"/>
          </w:tcPr>
          <w:p w:rsidR="0054137B" w:rsidRPr="004E30BF" w:rsidRDefault="0054137B" w:rsidP="00F3528E">
            <w:pPr>
              <w:tabs>
                <w:tab w:val="num" w:pos="0"/>
              </w:tabs>
              <w:spacing w:after="40"/>
              <w:rPr>
                <w:rFonts w:ascii="Calibri" w:eastAsia="MS Mincho" w:hAnsi="Calibri"/>
                <w:b/>
                <w:sz w:val="20"/>
                <w:szCs w:val="20"/>
              </w:rPr>
            </w:pPr>
            <w:r w:rsidRPr="004E30BF">
              <w:rPr>
                <w:rFonts w:ascii="Calibri" w:eastAsia="MS Mincho" w:hAnsi="Calibri"/>
                <w:b/>
                <w:sz w:val="20"/>
                <w:szCs w:val="20"/>
              </w:rPr>
              <w:t xml:space="preserve">                             Cena najtańszej oferty</w:t>
            </w:r>
          </w:p>
          <w:p w:rsidR="0054137B" w:rsidRPr="004E30BF" w:rsidRDefault="0054137B" w:rsidP="00F3528E">
            <w:pPr>
              <w:tabs>
                <w:tab w:val="num" w:pos="0"/>
              </w:tabs>
              <w:spacing w:after="40"/>
              <w:jc w:val="center"/>
              <w:rPr>
                <w:rFonts w:ascii="Calibri" w:eastAsia="MS Mincho" w:hAnsi="Calibri"/>
                <w:b/>
                <w:sz w:val="20"/>
                <w:szCs w:val="20"/>
              </w:rPr>
            </w:pPr>
            <w:r w:rsidRPr="004E30BF">
              <w:rPr>
                <w:rFonts w:ascii="Calibri" w:eastAsia="MS Mincho" w:hAnsi="Calibri"/>
                <w:b/>
                <w:sz w:val="20"/>
                <w:szCs w:val="20"/>
              </w:rPr>
              <w:t>C = -----------------------------------------  x 60pkt</w:t>
            </w:r>
          </w:p>
          <w:p w:rsidR="0054137B" w:rsidRPr="004E30BF" w:rsidRDefault="0054137B" w:rsidP="00F3528E">
            <w:pPr>
              <w:spacing w:after="40"/>
              <w:ind w:left="120"/>
              <w:jc w:val="both"/>
              <w:rPr>
                <w:rFonts w:ascii="Calibri" w:eastAsia="MS Mincho" w:hAnsi="Calibri"/>
                <w:b/>
                <w:sz w:val="20"/>
                <w:szCs w:val="20"/>
              </w:rPr>
            </w:pPr>
            <w:r w:rsidRPr="004E30BF">
              <w:rPr>
                <w:rFonts w:ascii="Calibri" w:eastAsia="MS Mincho" w:hAnsi="Calibri"/>
                <w:b/>
                <w:sz w:val="20"/>
                <w:szCs w:val="20"/>
              </w:rPr>
              <w:t xml:space="preserve">                            Cena badanej oferty</w:t>
            </w:r>
          </w:p>
        </w:tc>
      </w:tr>
      <w:tr w:rsidR="0054137B" w:rsidRPr="004E30BF" w:rsidTr="00F3528E">
        <w:trPr>
          <w:cantSplit/>
          <w:trHeight w:val="421"/>
          <w:jc w:val="center"/>
        </w:trPr>
        <w:tc>
          <w:tcPr>
            <w:tcW w:w="1604" w:type="dxa"/>
            <w:vAlign w:val="center"/>
          </w:tcPr>
          <w:p w:rsidR="0054137B" w:rsidRPr="004E30BF" w:rsidRDefault="0054137B" w:rsidP="00F3528E">
            <w:pPr>
              <w:spacing w:after="40"/>
              <w:ind w:left="120"/>
              <w:jc w:val="center"/>
              <w:rPr>
                <w:rFonts w:ascii="Calibri" w:hAnsi="Calibri"/>
                <w:b/>
                <w:sz w:val="20"/>
                <w:szCs w:val="20"/>
              </w:rPr>
            </w:pPr>
            <w:r w:rsidRPr="004E30BF">
              <w:rPr>
                <w:rFonts w:ascii="Calibri" w:hAnsi="Calibri"/>
                <w:b/>
                <w:sz w:val="20"/>
                <w:szCs w:val="20"/>
              </w:rPr>
              <w:t>Termin dostawy</w:t>
            </w:r>
          </w:p>
        </w:tc>
        <w:tc>
          <w:tcPr>
            <w:tcW w:w="882"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40%</w:t>
            </w:r>
          </w:p>
        </w:tc>
        <w:tc>
          <w:tcPr>
            <w:tcW w:w="1208"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40</w:t>
            </w:r>
          </w:p>
        </w:tc>
        <w:tc>
          <w:tcPr>
            <w:tcW w:w="5244" w:type="dxa"/>
            <w:vAlign w:val="center"/>
          </w:tcPr>
          <w:p w:rsidR="0054137B" w:rsidRPr="004E30BF" w:rsidRDefault="0054137B" w:rsidP="00F3528E">
            <w:pPr>
              <w:tabs>
                <w:tab w:val="num" w:pos="0"/>
              </w:tabs>
              <w:spacing w:after="40"/>
              <w:rPr>
                <w:rFonts w:ascii="Calibri" w:eastAsia="MS Mincho" w:hAnsi="Calibri"/>
                <w:b/>
                <w:sz w:val="20"/>
                <w:szCs w:val="20"/>
              </w:rPr>
            </w:pPr>
            <w:r w:rsidRPr="004E30BF">
              <w:rPr>
                <w:rFonts w:ascii="Calibri" w:eastAsia="MS Mincho" w:hAnsi="Calibri"/>
                <w:b/>
                <w:sz w:val="20"/>
                <w:szCs w:val="20"/>
              </w:rPr>
              <w:t xml:space="preserve">do </w:t>
            </w:r>
            <w:r>
              <w:rPr>
                <w:rFonts w:ascii="Calibri" w:eastAsia="MS Mincho" w:hAnsi="Calibri"/>
                <w:b/>
                <w:sz w:val="20"/>
                <w:szCs w:val="20"/>
              </w:rPr>
              <w:t>2</w:t>
            </w:r>
            <w:r w:rsidRPr="004E30BF">
              <w:rPr>
                <w:rFonts w:ascii="Calibri" w:eastAsia="MS Mincho" w:hAnsi="Calibri"/>
                <w:b/>
                <w:sz w:val="20"/>
                <w:szCs w:val="20"/>
              </w:rPr>
              <w:t xml:space="preserve">4 GODZIN DOSTAWY – 40 pkt, powyżej </w:t>
            </w:r>
            <w:r>
              <w:rPr>
                <w:rFonts w:ascii="Calibri" w:eastAsia="MS Mincho" w:hAnsi="Calibri"/>
                <w:b/>
                <w:sz w:val="20"/>
                <w:szCs w:val="20"/>
              </w:rPr>
              <w:t>2</w:t>
            </w:r>
            <w:r w:rsidRPr="004E30BF">
              <w:rPr>
                <w:rFonts w:ascii="Calibri" w:eastAsia="MS Mincho" w:hAnsi="Calibri"/>
                <w:b/>
                <w:sz w:val="20"/>
                <w:szCs w:val="20"/>
              </w:rPr>
              <w:t xml:space="preserve">4 GODZIN (max. </w:t>
            </w:r>
            <w:r>
              <w:rPr>
                <w:rFonts w:ascii="Calibri" w:eastAsia="MS Mincho" w:hAnsi="Calibri"/>
                <w:b/>
                <w:sz w:val="20"/>
                <w:szCs w:val="20"/>
              </w:rPr>
              <w:t>36</w:t>
            </w:r>
            <w:r w:rsidRPr="004E30BF">
              <w:rPr>
                <w:rFonts w:ascii="Calibri" w:eastAsia="MS Mincho" w:hAnsi="Calibri"/>
                <w:b/>
                <w:sz w:val="20"/>
                <w:szCs w:val="20"/>
              </w:rPr>
              <w:t xml:space="preserve"> GODZINY) – 0 pkt</w:t>
            </w:r>
          </w:p>
        </w:tc>
      </w:tr>
      <w:tr w:rsidR="0054137B" w:rsidRPr="004E30BF" w:rsidTr="00F3528E">
        <w:trPr>
          <w:trHeight w:val="276"/>
          <w:jc w:val="center"/>
        </w:trPr>
        <w:tc>
          <w:tcPr>
            <w:tcW w:w="1604"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RAZEM</w:t>
            </w:r>
          </w:p>
        </w:tc>
        <w:tc>
          <w:tcPr>
            <w:tcW w:w="882"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100%</w:t>
            </w:r>
          </w:p>
        </w:tc>
        <w:tc>
          <w:tcPr>
            <w:tcW w:w="1208" w:type="dxa"/>
            <w:vAlign w:val="center"/>
          </w:tcPr>
          <w:p w:rsidR="0054137B" w:rsidRPr="004E30BF" w:rsidRDefault="0054137B" w:rsidP="00F3528E">
            <w:pPr>
              <w:tabs>
                <w:tab w:val="num" w:pos="0"/>
              </w:tabs>
              <w:spacing w:after="40"/>
              <w:jc w:val="center"/>
              <w:rPr>
                <w:rFonts w:ascii="Calibri" w:hAnsi="Calibri"/>
                <w:b/>
                <w:sz w:val="20"/>
                <w:szCs w:val="20"/>
              </w:rPr>
            </w:pPr>
            <w:r w:rsidRPr="004E30BF">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rsidR="0054137B" w:rsidRPr="004E30BF" w:rsidRDefault="0054137B" w:rsidP="00F3528E">
            <w:pPr>
              <w:spacing w:after="40"/>
              <w:ind w:left="425"/>
              <w:jc w:val="center"/>
              <w:rPr>
                <w:rFonts w:ascii="Calibri" w:hAnsi="Calibri" w:cs="Segoe UI"/>
                <w:b/>
                <w:sz w:val="20"/>
                <w:szCs w:val="20"/>
              </w:rPr>
            </w:pP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cs="Segoe UI"/>
                <w:b/>
                <w:sz w:val="20"/>
                <w:szCs w:val="20"/>
              </w:rPr>
              <w:t xml:space="preserve"> S = C + TD</w:t>
            </w:r>
          </w:p>
        </w:tc>
      </w:tr>
    </w:tbl>
    <w:p w:rsidR="0054137B" w:rsidRPr="004E30BF" w:rsidRDefault="0054137B" w:rsidP="0054137B">
      <w:pPr>
        <w:spacing w:after="40"/>
        <w:ind w:left="425"/>
        <w:jc w:val="both"/>
        <w:rPr>
          <w:rFonts w:ascii="Calibri" w:hAnsi="Calibri" w:cs="Segoe UI"/>
          <w:b/>
          <w:sz w:val="20"/>
          <w:szCs w:val="20"/>
        </w:rPr>
      </w:pPr>
    </w:p>
    <w:p w:rsidR="008C1624" w:rsidRDefault="00C84913" w:rsidP="00C84913">
      <w:pPr>
        <w:spacing w:line="276" w:lineRule="auto"/>
        <w:ind w:left="1437"/>
        <w:rPr>
          <w:rFonts w:ascii="Calibri" w:hAnsi="Calibri" w:cs="Segoe UI"/>
          <w:b/>
          <w:sz w:val="20"/>
          <w:szCs w:val="20"/>
        </w:rPr>
      </w:pPr>
      <w:r>
        <w:rPr>
          <w:rFonts w:ascii="Calibri" w:hAnsi="Calibri" w:cs="Segoe UI"/>
          <w:b/>
          <w:sz w:val="20"/>
          <w:szCs w:val="20"/>
        </w:rPr>
        <w:t>3.</w:t>
      </w:r>
      <w:r w:rsidR="008C1624">
        <w:rPr>
          <w:rFonts w:ascii="Calibri" w:hAnsi="Calibri" w:cs="Segoe UI"/>
          <w:b/>
          <w:sz w:val="20"/>
          <w:szCs w:val="20"/>
        </w:rPr>
        <w:t xml:space="preserve">Całkowita liczba punktów, jaką otrzyma dana oferta, zostanie obliczona wg poniższego wzoru: </w:t>
      </w:r>
    </w:p>
    <w:p w:rsidR="008C1624" w:rsidRDefault="008C1624" w:rsidP="008C1624">
      <w:pPr>
        <w:spacing w:line="276" w:lineRule="auto"/>
        <w:ind w:left="425"/>
        <w:jc w:val="center"/>
        <w:rPr>
          <w:rFonts w:ascii="Calibri" w:hAnsi="Calibri" w:cs="Segoe UI"/>
          <w:b/>
          <w:sz w:val="20"/>
          <w:szCs w:val="20"/>
        </w:rPr>
      </w:pPr>
    </w:p>
    <w:p w:rsidR="008C1624" w:rsidRDefault="008C1624" w:rsidP="008C1624">
      <w:pPr>
        <w:spacing w:line="276" w:lineRule="auto"/>
        <w:ind w:left="3545"/>
        <w:rPr>
          <w:rFonts w:ascii="Calibri" w:hAnsi="Calibri" w:cs="Segoe UI"/>
          <w:b/>
          <w:szCs w:val="20"/>
        </w:rPr>
      </w:pPr>
      <w:r>
        <w:rPr>
          <w:rFonts w:ascii="Calibri" w:hAnsi="Calibri" w:cs="Segoe UI"/>
          <w:b/>
          <w:szCs w:val="20"/>
        </w:rPr>
        <w:t xml:space="preserve">S = C + </w:t>
      </w:r>
      <w:r w:rsidR="008242A0">
        <w:rPr>
          <w:rFonts w:ascii="Calibri" w:hAnsi="Calibri" w:cs="Segoe UI"/>
          <w:b/>
          <w:szCs w:val="20"/>
        </w:rPr>
        <w:t>TD</w:t>
      </w:r>
      <w:r>
        <w:rPr>
          <w:rFonts w:ascii="Calibri" w:hAnsi="Calibri" w:cs="Segoe UI"/>
          <w:b/>
          <w:szCs w:val="20"/>
        </w:rPr>
        <w:t xml:space="preserve"> </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lastRenderedPageBreak/>
        <w:t>gdzie:</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S – całkowita liczba punktów,</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C – punkty uzyskane w kryterium „Łączna cena ofertowa brutto”,</w:t>
      </w:r>
    </w:p>
    <w:p w:rsidR="008C1624" w:rsidRDefault="008242A0" w:rsidP="008C1624">
      <w:pPr>
        <w:spacing w:line="276" w:lineRule="auto"/>
        <w:ind w:left="425"/>
        <w:rPr>
          <w:rFonts w:ascii="Calibri" w:hAnsi="Calibri" w:cs="Segoe UI"/>
          <w:sz w:val="20"/>
          <w:szCs w:val="20"/>
        </w:rPr>
      </w:pPr>
      <w:r>
        <w:rPr>
          <w:rFonts w:ascii="Calibri" w:hAnsi="Calibri" w:cs="Segoe UI"/>
          <w:sz w:val="20"/>
          <w:szCs w:val="20"/>
        </w:rPr>
        <w:t>TD</w:t>
      </w:r>
      <w:r w:rsidR="008C1624">
        <w:rPr>
          <w:rFonts w:ascii="Calibri" w:hAnsi="Calibri" w:cs="Segoe UI"/>
          <w:sz w:val="20"/>
          <w:szCs w:val="20"/>
        </w:rPr>
        <w:t xml:space="preserve"> – punkty uzyskane w kryterium „</w:t>
      </w:r>
      <w:r>
        <w:rPr>
          <w:rFonts w:ascii="Calibri" w:hAnsi="Calibri" w:cs="Segoe UI"/>
          <w:sz w:val="20"/>
          <w:szCs w:val="20"/>
        </w:rPr>
        <w:t>Termin dostawy</w:t>
      </w:r>
      <w:r w:rsidR="008C1624">
        <w:rPr>
          <w:rFonts w:ascii="Calibri" w:hAnsi="Calibri" w:cs="Segoe UI"/>
          <w:sz w:val="20"/>
          <w:szCs w:val="20"/>
        </w:rPr>
        <w:t>”</w:t>
      </w:r>
    </w:p>
    <w:p w:rsidR="008C1624" w:rsidRDefault="008C1624" w:rsidP="008C1624">
      <w:pPr>
        <w:spacing w:line="276" w:lineRule="auto"/>
        <w:ind w:left="425"/>
        <w:rPr>
          <w:rFonts w:ascii="Calibri" w:hAnsi="Calibri" w:cs="Segoe UI"/>
          <w:b/>
          <w:sz w:val="20"/>
          <w:szCs w:val="20"/>
        </w:rPr>
      </w:pPr>
    </w:p>
    <w:p w:rsidR="008C1624" w:rsidRDefault="00FE6004" w:rsidP="00FE6004">
      <w:pPr>
        <w:spacing w:line="276" w:lineRule="auto"/>
        <w:ind w:left="1437"/>
        <w:rPr>
          <w:rFonts w:ascii="Calibri" w:hAnsi="Calibri" w:cs="Segoe UI"/>
          <w:b/>
          <w:sz w:val="20"/>
          <w:szCs w:val="20"/>
        </w:rPr>
      </w:pPr>
      <w:r>
        <w:rPr>
          <w:rFonts w:ascii="Calibri" w:hAnsi="Calibri" w:cs="Segoe UI"/>
          <w:b/>
          <w:sz w:val="20"/>
          <w:szCs w:val="20"/>
        </w:rPr>
        <w:t>4.</w:t>
      </w:r>
      <w:r w:rsidR="008C1624">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6C7DFE" w:rsidRDefault="006C7DFE" w:rsidP="006C7DFE">
      <w:pPr>
        <w:tabs>
          <w:tab w:val="num" w:pos="3240"/>
        </w:tabs>
        <w:spacing w:after="40"/>
        <w:jc w:val="both"/>
        <w:rPr>
          <w:rFonts w:ascii="Calibri" w:hAnsi="Calibri" w:cs="Segoe UI"/>
          <w:sz w:val="20"/>
          <w:szCs w:val="20"/>
        </w:rPr>
      </w:pPr>
    </w:p>
    <w:p w:rsidR="00436588" w:rsidRDefault="000F2491" w:rsidP="00715EA8">
      <w:pPr>
        <w:spacing w:after="40"/>
        <w:jc w:val="both"/>
        <w:rPr>
          <w:rFonts w:ascii="Calibri" w:hAnsi="Calibri" w:cs="Segoe UI"/>
          <w:sz w:val="20"/>
          <w:szCs w:val="20"/>
        </w:rPr>
      </w:pPr>
      <w:r>
        <w:rPr>
          <w:rFonts w:ascii="Calibri" w:hAnsi="Calibri" w:cs="Segoe UI"/>
          <w:sz w:val="20"/>
          <w:szCs w:val="20"/>
        </w:rPr>
        <w:t>5</w:t>
      </w:r>
      <w:r w:rsidR="00715EA8">
        <w:rPr>
          <w:rFonts w:ascii="Calibri" w:hAnsi="Calibri" w:cs="Segoe UI"/>
          <w:sz w:val="20"/>
          <w:szCs w:val="20"/>
        </w:rPr>
        <w:t>.</w:t>
      </w:r>
      <w:r w:rsidR="00EB42B1" w:rsidRPr="00715EA8">
        <w:rPr>
          <w:rFonts w:ascii="Calibri" w:hAnsi="Calibri" w:cs="Segoe UI"/>
          <w:sz w:val="20"/>
          <w:szCs w:val="20"/>
        </w:rPr>
        <w:t xml:space="preserve">Punktacja przyznawana ofertom w poszczególnych kryteriach będzie liczona z dokładnością do dwóch miejsc </w:t>
      </w:r>
      <w:r w:rsidR="00436588">
        <w:rPr>
          <w:rFonts w:ascii="Calibri" w:hAnsi="Calibri" w:cs="Segoe UI"/>
          <w:sz w:val="20"/>
          <w:szCs w:val="20"/>
        </w:rPr>
        <w:t xml:space="preserve"> </w:t>
      </w:r>
    </w:p>
    <w:p w:rsidR="00EB42B1" w:rsidRPr="00715EA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715EA8">
        <w:rPr>
          <w:rFonts w:ascii="Calibri" w:hAnsi="Calibri" w:cs="Segoe UI"/>
          <w:sz w:val="20"/>
          <w:szCs w:val="20"/>
        </w:rPr>
        <w:t>po przecinku. Najwyższa liczba punktów wyznaczy najkorzystniejszą ofertę.</w:t>
      </w:r>
    </w:p>
    <w:p w:rsidR="00436588" w:rsidRDefault="000F2491" w:rsidP="00715EA8">
      <w:pPr>
        <w:spacing w:after="40"/>
        <w:jc w:val="both"/>
        <w:rPr>
          <w:rFonts w:ascii="Calibri" w:hAnsi="Calibri" w:cs="Segoe UI"/>
          <w:sz w:val="20"/>
          <w:szCs w:val="20"/>
        </w:rPr>
      </w:pPr>
      <w:r>
        <w:rPr>
          <w:rFonts w:ascii="Calibri" w:hAnsi="Calibri" w:cs="Segoe UI"/>
          <w:sz w:val="20"/>
          <w:szCs w:val="20"/>
        </w:rPr>
        <w:t>6</w:t>
      </w:r>
      <w:r w:rsidR="00715EA8">
        <w:rPr>
          <w:rFonts w:ascii="Calibri" w:hAnsi="Calibri" w:cs="Segoe UI"/>
          <w:sz w:val="20"/>
          <w:szCs w:val="20"/>
        </w:rPr>
        <w:t>.</w:t>
      </w:r>
      <w:r w:rsidR="00EB42B1" w:rsidRPr="00715EA8">
        <w:rPr>
          <w:rFonts w:ascii="Calibri" w:hAnsi="Calibri" w:cs="Segoe UI"/>
          <w:sz w:val="20"/>
          <w:szCs w:val="20"/>
        </w:rPr>
        <w:t xml:space="preserve">Zamawiający udzieli zamówienia Wykonawcy, którego oferta odpowiadać będzie wszystkim wymaganiom </w:t>
      </w:r>
      <w:r w:rsidR="00436588">
        <w:rPr>
          <w:rFonts w:ascii="Calibri" w:hAnsi="Calibri" w:cs="Segoe UI"/>
          <w:sz w:val="20"/>
          <w:szCs w:val="20"/>
        </w:rPr>
        <w:t xml:space="preserve">  </w:t>
      </w:r>
    </w:p>
    <w:p w:rsidR="0043658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715EA8">
        <w:rPr>
          <w:rFonts w:ascii="Calibri" w:hAnsi="Calibri" w:cs="Segoe UI"/>
          <w:sz w:val="20"/>
          <w:szCs w:val="20"/>
        </w:rPr>
        <w:t xml:space="preserve">przedstawionym w ustawie PZP, oraz w SIWZ i zostanie oceniona jako najkorzystniejsza w oparciu o podane </w:t>
      </w:r>
      <w:r>
        <w:rPr>
          <w:rFonts w:ascii="Calibri" w:hAnsi="Calibri" w:cs="Segoe UI"/>
          <w:sz w:val="20"/>
          <w:szCs w:val="20"/>
        </w:rPr>
        <w:t xml:space="preserve"> </w:t>
      </w:r>
    </w:p>
    <w:p w:rsidR="00EB42B1" w:rsidRPr="00715EA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715EA8">
        <w:rPr>
          <w:rFonts w:ascii="Calibri" w:hAnsi="Calibri" w:cs="Segoe UI"/>
          <w:sz w:val="20"/>
          <w:szCs w:val="20"/>
        </w:rPr>
        <w:t>kryteria wyboru.</w:t>
      </w:r>
    </w:p>
    <w:p w:rsidR="00436588" w:rsidRDefault="000F2491" w:rsidP="00715EA8">
      <w:pPr>
        <w:spacing w:after="40"/>
        <w:jc w:val="both"/>
        <w:rPr>
          <w:rFonts w:ascii="Calibri" w:hAnsi="Calibri" w:cs="Segoe UI"/>
          <w:sz w:val="20"/>
          <w:szCs w:val="20"/>
        </w:rPr>
      </w:pPr>
      <w:r>
        <w:rPr>
          <w:rFonts w:ascii="Calibri" w:hAnsi="Calibri" w:cs="Segoe UI"/>
          <w:sz w:val="20"/>
          <w:szCs w:val="20"/>
        </w:rPr>
        <w:t>7</w:t>
      </w:r>
      <w:r w:rsidR="00715EA8">
        <w:rPr>
          <w:rFonts w:ascii="Calibri" w:hAnsi="Calibri" w:cs="Segoe UI"/>
          <w:sz w:val="20"/>
          <w:szCs w:val="20"/>
        </w:rPr>
        <w:t>.</w:t>
      </w:r>
      <w:r w:rsidR="00EB42B1" w:rsidRPr="004A626B">
        <w:rPr>
          <w:rFonts w:ascii="Calibri" w:hAnsi="Calibri" w:cs="Segoe UI"/>
          <w:sz w:val="20"/>
          <w:szCs w:val="20"/>
        </w:rPr>
        <w:t xml:space="preserve">Jeżeli nie będzie można dokonać wyboru oferty najkorzystniejszej ze względu na to, że dwie lub więcej ofert </w:t>
      </w:r>
      <w:r w:rsidR="00436588">
        <w:rPr>
          <w:rFonts w:ascii="Calibri" w:hAnsi="Calibri" w:cs="Segoe UI"/>
          <w:sz w:val="20"/>
          <w:szCs w:val="20"/>
        </w:rPr>
        <w:t xml:space="preserve"> </w:t>
      </w:r>
    </w:p>
    <w:p w:rsidR="0043658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4A626B">
        <w:rPr>
          <w:rFonts w:ascii="Calibri" w:hAnsi="Calibri" w:cs="Segoe UI"/>
          <w:sz w:val="20"/>
          <w:szCs w:val="20"/>
        </w:rPr>
        <w:t xml:space="preserve">przedstawia taki sam bilans ceny i pozostałych kryteriów oceny ofert, Zamawiający spośród tych ofert </w:t>
      </w:r>
      <w:r>
        <w:rPr>
          <w:rFonts w:ascii="Calibri" w:hAnsi="Calibri" w:cs="Segoe UI"/>
          <w:sz w:val="20"/>
          <w:szCs w:val="20"/>
        </w:rPr>
        <w:t xml:space="preserve"> </w:t>
      </w:r>
    </w:p>
    <w:p w:rsidR="00EB42B1"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4A626B">
        <w:rPr>
          <w:rFonts w:ascii="Calibri" w:hAnsi="Calibri" w:cs="Segoe UI"/>
          <w:sz w:val="20"/>
          <w:szCs w:val="20"/>
        </w:rPr>
        <w:t>dokona wyboru oferty z niższą ceną (art. 91 ust. 4 ustawy PZP).</w:t>
      </w:r>
    </w:p>
    <w:p w:rsidR="00EB42B1" w:rsidRDefault="004343CF" w:rsidP="00715EA8">
      <w:pPr>
        <w:spacing w:after="40"/>
        <w:jc w:val="both"/>
        <w:rPr>
          <w:rFonts w:ascii="Calibri" w:hAnsi="Calibri" w:cs="Segoe UI"/>
          <w:sz w:val="20"/>
          <w:szCs w:val="20"/>
        </w:rPr>
      </w:pPr>
      <w:r>
        <w:rPr>
          <w:rFonts w:ascii="Calibri" w:hAnsi="Calibri" w:cs="Segoe UI"/>
          <w:sz w:val="20"/>
          <w:szCs w:val="20"/>
        </w:rPr>
        <w:t>8</w:t>
      </w:r>
      <w:r w:rsidR="00715EA8">
        <w:rPr>
          <w:rFonts w:ascii="Calibri" w:hAnsi="Calibri" w:cs="Segoe UI"/>
          <w:sz w:val="20"/>
          <w:szCs w:val="20"/>
        </w:rPr>
        <w:t>.</w:t>
      </w:r>
      <w:r w:rsidR="00EB42B1" w:rsidRPr="004A626B">
        <w:rPr>
          <w:rFonts w:ascii="Calibri" w:hAnsi="Calibri" w:cs="Segoe UI"/>
          <w:sz w:val="20"/>
          <w:szCs w:val="20"/>
        </w:rPr>
        <w:t xml:space="preserve">Zamawiający </w:t>
      </w:r>
      <w:r w:rsidR="00EB42B1" w:rsidRPr="00E52C3B">
        <w:rPr>
          <w:rFonts w:ascii="Calibri" w:hAnsi="Calibri" w:cs="Segoe UI"/>
          <w:b/>
          <w:color w:val="008000"/>
          <w:sz w:val="20"/>
          <w:szCs w:val="20"/>
        </w:rPr>
        <w:t xml:space="preserve">nie przewiduje </w:t>
      </w:r>
      <w:r w:rsidR="00EB42B1" w:rsidRPr="004A626B">
        <w:rPr>
          <w:rFonts w:ascii="Calibri" w:hAnsi="Calibri" w:cs="Segoe UI"/>
          <w:sz w:val="20"/>
          <w:szCs w:val="20"/>
        </w:rPr>
        <w:t>przeprowadzenia dogrywki w formie aukcji elektronicznej.</w:t>
      </w:r>
    </w:p>
    <w:p w:rsidR="00EB42B1" w:rsidRDefault="00EB42B1" w:rsidP="00EB42B1">
      <w:pPr>
        <w:spacing w:after="40"/>
        <w:jc w:val="both"/>
        <w:rPr>
          <w:rFonts w:ascii="Calibri" w:hAnsi="Calibri" w:cs="Segoe UI"/>
          <w:sz w:val="20"/>
          <w:szCs w:val="20"/>
        </w:rPr>
      </w:pP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EB42B1" w:rsidRPr="009F4795" w:rsidRDefault="00EB42B1" w:rsidP="00EB42B1">
      <w:pPr>
        <w:keepNext/>
        <w:tabs>
          <w:tab w:val="num" w:pos="480"/>
        </w:tabs>
        <w:suppressAutoHyphens/>
        <w:spacing w:after="40"/>
        <w:jc w:val="both"/>
        <w:rPr>
          <w:rFonts w:ascii="Calibri" w:hAnsi="Calibri" w:cs="Segoe UI"/>
          <w:sz w:val="20"/>
          <w:szCs w:val="20"/>
        </w:rPr>
      </w:pPr>
    </w:p>
    <w:p w:rsidR="00EB42B1" w:rsidRPr="009F4795" w:rsidRDefault="00EB42B1" w:rsidP="00A74601">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EB42B1" w:rsidRPr="009F4795" w:rsidRDefault="00EB42B1" w:rsidP="00A74601">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B42B1" w:rsidRPr="009F4795" w:rsidRDefault="00EB42B1" w:rsidP="00A74601">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EB42B1" w:rsidRPr="009F4795" w:rsidRDefault="00EB42B1" w:rsidP="00A74601">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EB42B1"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 </w:t>
      </w:r>
      <w:r w:rsidR="00E534DF">
        <w:rPr>
          <w:rFonts w:ascii="Calibri" w:hAnsi="Calibri" w:cs="Segoe UI"/>
          <w:b/>
          <w:sz w:val="20"/>
          <w:szCs w:val="20"/>
        </w:rPr>
        <w:t xml:space="preserve">  </w:t>
      </w:r>
      <w:r w:rsidRPr="00080477">
        <w:rPr>
          <w:rFonts w:ascii="Calibri" w:hAnsi="Calibri" w:cs="Segoe UI"/>
          <w:b/>
          <w:sz w:val="20"/>
          <w:szCs w:val="20"/>
        </w:rPr>
        <w:t>Wymagania dotyczące zabezpieczenia należytego wykonania umowy.</w:t>
      </w:r>
    </w:p>
    <w:p w:rsidR="00FE6004" w:rsidRPr="004E30BF" w:rsidRDefault="00FE6004" w:rsidP="00FE6004">
      <w:pPr>
        <w:spacing w:after="40"/>
        <w:jc w:val="both"/>
        <w:rPr>
          <w:rFonts w:ascii="Calibri" w:hAnsi="Calibri" w:cs="Segoe UI"/>
          <w:sz w:val="20"/>
          <w:szCs w:val="20"/>
        </w:rPr>
      </w:pPr>
      <w:r>
        <w:rPr>
          <w:rFonts w:ascii="Calibri" w:hAnsi="Calibri" w:cs="Segoe UI"/>
          <w:sz w:val="20"/>
          <w:szCs w:val="20"/>
        </w:rPr>
        <w:t xml:space="preserve">         </w:t>
      </w:r>
      <w:r w:rsidRPr="004E30BF">
        <w:rPr>
          <w:rFonts w:ascii="Calibri" w:hAnsi="Calibri" w:cs="Segoe UI"/>
          <w:sz w:val="20"/>
          <w:szCs w:val="20"/>
        </w:rPr>
        <w:t>Zamawiający nie wymaga zabezpieczenia należytego wykonania umowy.</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B42B1" w:rsidRPr="009F4795" w:rsidRDefault="00EB42B1" w:rsidP="00EB42B1">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AB4271">
        <w:rPr>
          <w:rFonts w:ascii="Calibri" w:hAnsi="Calibri" w:cs="Segoe UI"/>
        </w:rPr>
        <w:t>5</w:t>
      </w:r>
      <w:r w:rsidRPr="009F4795">
        <w:rPr>
          <w:rFonts w:ascii="Calibri" w:hAnsi="Calibri" w:cs="Segoe UI"/>
          <w:b w:val="0"/>
        </w:rPr>
        <w:t xml:space="preserve"> do SIWZ.</w:t>
      </w:r>
    </w:p>
    <w:p w:rsidR="00EB42B1" w:rsidRPr="00080477" w:rsidRDefault="00EB42B1" w:rsidP="00EB42B1">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EB42B1" w:rsidRPr="009F4795" w:rsidRDefault="00EB42B1" w:rsidP="00A74601">
      <w:pPr>
        <w:numPr>
          <w:ilvl w:val="0"/>
          <w:numId w:val="8"/>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EB42B1" w:rsidRPr="009F4795" w:rsidRDefault="00EB42B1" w:rsidP="00A74601">
      <w:pPr>
        <w:numPr>
          <w:ilvl w:val="0"/>
          <w:numId w:val="8"/>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BA0F8C" w:rsidRDefault="00BA0F8C" w:rsidP="00BA0F8C">
      <w:pPr>
        <w:suppressAutoHyphens/>
        <w:spacing w:after="40"/>
        <w:jc w:val="both"/>
        <w:rPr>
          <w:rFonts w:asciiTheme="minorHAnsi" w:hAnsiTheme="minorHAnsi" w:cs="Segoe UI"/>
          <w:b/>
          <w:sz w:val="20"/>
          <w:szCs w:val="20"/>
        </w:rPr>
      </w:pPr>
    </w:p>
    <w:p w:rsidR="00BA0F8C" w:rsidRPr="00661D9B" w:rsidRDefault="00BA0F8C" w:rsidP="00BA0F8C">
      <w:pPr>
        <w:suppressAutoHyphens/>
        <w:spacing w:after="40"/>
        <w:jc w:val="both"/>
        <w:rPr>
          <w:rFonts w:asciiTheme="minorHAnsi" w:hAnsiTheme="minorHAnsi" w:cs="Segoe UI"/>
          <w:b/>
          <w:sz w:val="20"/>
          <w:szCs w:val="20"/>
        </w:rPr>
      </w:pPr>
      <w:r w:rsidRPr="00661D9B">
        <w:rPr>
          <w:rFonts w:asciiTheme="minorHAnsi" w:hAnsiTheme="minorHAnsi" w:cs="Segoe UI"/>
          <w:b/>
          <w:sz w:val="20"/>
          <w:szCs w:val="20"/>
        </w:rPr>
        <w:t>XVIII.</w:t>
      </w:r>
      <w:r w:rsidRPr="00661D9B">
        <w:rPr>
          <w:rFonts w:asciiTheme="minorHAnsi" w:hAnsiTheme="minorHAnsi" w:cs="Segoe UI"/>
          <w:b/>
          <w:sz w:val="20"/>
          <w:szCs w:val="20"/>
        </w:rPr>
        <w:tab/>
        <w:t xml:space="preserve">Klauzula informacyjna z art. 13 RODO do zastosowania przez zamawiających w celu związanym </w:t>
      </w:r>
      <w:r w:rsidRPr="00661D9B">
        <w:rPr>
          <w:rFonts w:asciiTheme="minorHAnsi" w:hAnsiTheme="minorHAnsi" w:cs="Segoe UI"/>
          <w:b/>
          <w:sz w:val="20"/>
          <w:szCs w:val="20"/>
        </w:rPr>
        <w:br/>
        <w:t>z postępowaniem o udzielenie zamówienia publicznego</w:t>
      </w:r>
    </w:p>
    <w:p w:rsidR="00BA0F8C" w:rsidRPr="00053003" w:rsidRDefault="00BA0F8C" w:rsidP="00BA0F8C">
      <w:pPr>
        <w:suppressAutoHyphens/>
        <w:spacing w:after="40"/>
        <w:jc w:val="both"/>
        <w:rPr>
          <w:rFonts w:asciiTheme="minorHAnsi" w:hAnsiTheme="minorHAnsi" w:cs="Segoe UI"/>
          <w:sz w:val="20"/>
          <w:szCs w:val="20"/>
        </w:rPr>
      </w:pPr>
      <w:r w:rsidRPr="00053003">
        <w:rPr>
          <w:rFonts w:asciiTheme="minorHAnsi" w:hAnsiTheme="minorHAnsi" w:cs="Segoe UI"/>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A0F8C" w:rsidRPr="00053003" w:rsidRDefault="00BA0F8C" w:rsidP="00A74601">
      <w:pPr>
        <w:pStyle w:val="Akapitzlist"/>
        <w:numPr>
          <w:ilvl w:val="0"/>
          <w:numId w:val="34"/>
        </w:numPr>
        <w:suppressAutoHyphens/>
        <w:spacing w:after="40"/>
        <w:jc w:val="both"/>
        <w:rPr>
          <w:rFonts w:asciiTheme="minorHAnsi" w:hAnsiTheme="minorHAnsi" w:cs="Segoe UI"/>
          <w:color w:val="FF0000"/>
          <w:sz w:val="20"/>
          <w:szCs w:val="20"/>
        </w:rPr>
      </w:pPr>
      <w:r w:rsidRPr="00053003">
        <w:rPr>
          <w:rFonts w:asciiTheme="minorHAnsi" w:hAnsiTheme="minorHAnsi" w:cs="Segoe UI"/>
          <w:color w:val="FF0000"/>
          <w:sz w:val="20"/>
          <w:szCs w:val="20"/>
        </w:rPr>
        <w:t>administratorem Pani/Pana danych osobowych jest Uniwersytecki Szpital Kliniczny im. Jana Mikulicza – Radeckiego, ul. Borowska 213, 50-556 Wrocław, reprezentowany przez Dyrektora Szpitala;</w:t>
      </w:r>
    </w:p>
    <w:p w:rsidR="00BA0F8C" w:rsidRPr="00053003" w:rsidRDefault="00BA0F8C" w:rsidP="00A74601">
      <w:pPr>
        <w:pStyle w:val="Akapitzlist"/>
        <w:numPr>
          <w:ilvl w:val="0"/>
          <w:numId w:val="34"/>
        </w:numPr>
        <w:suppressAutoHyphens/>
        <w:spacing w:after="40"/>
        <w:jc w:val="both"/>
        <w:rPr>
          <w:rFonts w:asciiTheme="minorHAnsi" w:hAnsiTheme="minorHAnsi" w:cs="Segoe UI"/>
          <w:color w:val="FF0000"/>
          <w:sz w:val="20"/>
          <w:szCs w:val="20"/>
        </w:rPr>
      </w:pPr>
      <w:r w:rsidRPr="00053003">
        <w:rPr>
          <w:rFonts w:asciiTheme="minorHAnsi" w:hAnsiTheme="minorHAnsi" w:cs="Segoe UI"/>
          <w:color w:val="FF0000"/>
          <w:sz w:val="20"/>
          <w:szCs w:val="20"/>
        </w:rPr>
        <w:t>administrator wyznaczył inspektora ochrony danych osobowych, kontakt: iod@usk.wroc.pl, 71 784 21 16/ .</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Pani/Pana dane osobowe przetwarzane będą na podstawie art. 6 ust. 1 lit. c RODO w celu związanym z postępowaniem o udzielenie zamówienia publicznego na dostawę leków z programów lekowych nr USK/DZP/PN-305/2018 prowadzonym w trybie przetargu nieograniczonego.</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53003">
        <w:rPr>
          <w:rFonts w:asciiTheme="minorHAnsi" w:hAnsiTheme="minorHAnsi" w:cs="Segoe UI"/>
          <w:sz w:val="20"/>
          <w:szCs w:val="20"/>
        </w:rPr>
        <w:t>Pzp</w:t>
      </w:r>
      <w:proofErr w:type="spellEnd"/>
      <w:r w:rsidRPr="00053003">
        <w:rPr>
          <w:rFonts w:asciiTheme="minorHAnsi" w:hAnsiTheme="minorHAnsi" w:cs="Segoe UI"/>
          <w:sz w:val="20"/>
          <w:szCs w:val="20"/>
        </w:rPr>
        <w:t>”;</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 xml:space="preserve">Pani/Pana dane osobowe będą przechowywane, zgodnie z art. 97 ust. 1 ustawy </w:t>
      </w:r>
      <w:proofErr w:type="spellStart"/>
      <w:r w:rsidRPr="00053003">
        <w:rPr>
          <w:rFonts w:asciiTheme="minorHAnsi" w:hAnsiTheme="minorHAnsi" w:cs="Segoe UI"/>
          <w:sz w:val="20"/>
          <w:szCs w:val="20"/>
        </w:rPr>
        <w:t>Pzp</w:t>
      </w:r>
      <w:proofErr w:type="spellEnd"/>
      <w:r w:rsidRPr="00053003">
        <w:rPr>
          <w:rFonts w:asciiTheme="minorHAnsi" w:hAnsiTheme="minorHAnsi" w:cs="Segoe UI"/>
          <w:sz w:val="20"/>
          <w:szCs w:val="20"/>
        </w:rPr>
        <w:t>, przez okres 4 lat od dnia zakończenia postępowania o udzielenie zamówienia, a jeżeli czas trwania umowy przekracza 4 lata, okres przechowywania obejmuje cały czas trwania umowy;</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 xml:space="preserve">obowiązek podania przez Panią/Pana danych osobowych bezpośrednio Pani/Pana dotyczących jest wymogiem ustawowym określonym w przepisach ustawy </w:t>
      </w:r>
      <w:proofErr w:type="spellStart"/>
      <w:r w:rsidRPr="00053003">
        <w:rPr>
          <w:rFonts w:asciiTheme="minorHAnsi" w:hAnsiTheme="minorHAnsi" w:cs="Segoe UI"/>
          <w:sz w:val="20"/>
          <w:szCs w:val="20"/>
        </w:rPr>
        <w:t>Pzp</w:t>
      </w:r>
      <w:proofErr w:type="spellEnd"/>
      <w:r w:rsidRPr="00053003">
        <w:rPr>
          <w:rFonts w:asciiTheme="minorHAnsi" w:hAnsiTheme="minorHAnsi" w:cs="Segoe UI"/>
          <w:sz w:val="20"/>
          <w:szCs w:val="20"/>
        </w:rPr>
        <w:t xml:space="preserve">, związanym z udziałem w postępowaniu o udzielenie zamówienia publicznego; konsekwencje niepodania określonych danych wynikają z ustawy </w:t>
      </w:r>
      <w:proofErr w:type="spellStart"/>
      <w:r w:rsidRPr="00053003">
        <w:rPr>
          <w:rFonts w:asciiTheme="minorHAnsi" w:hAnsiTheme="minorHAnsi" w:cs="Segoe UI"/>
          <w:sz w:val="20"/>
          <w:szCs w:val="20"/>
        </w:rPr>
        <w:t>Pzp</w:t>
      </w:r>
      <w:proofErr w:type="spellEnd"/>
      <w:r w:rsidRPr="00053003">
        <w:rPr>
          <w:rFonts w:asciiTheme="minorHAnsi" w:hAnsiTheme="minorHAnsi" w:cs="Segoe UI"/>
          <w:sz w:val="20"/>
          <w:szCs w:val="20"/>
        </w:rPr>
        <w:t>;</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w odniesieniu do Pani/Pana danych osobowych decyzje nie będą podejmowane w sposób zautomatyzowany, stosowanie do art. 22 RODO;</w:t>
      </w:r>
    </w:p>
    <w:p w:rsidR="00BA0F8C" w:rsidRPr="00053003" w:rsidRDefault="00BA0F8C" w:rsidP="00A74601">
      <w:pPr>
        <w:pStyle w:val="Akapitzlist"/>
        <w:numPr>
          <w:ilvl w:val="0"/>
          <w:numId w:val="34"/>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posiada Pani/Pan:</w:t>
      </w:r>
    </w:p>
    <w:p w:rsidR="00BA0F8C" w:rsidRPr="00053003" w:rsidRDefault="00BA0F8C" w:rsidP="00A74601">
      <w:pPr>
        <w:pStyle w:val="Akapitzlist"/>
        <w:numPr>
          <w:ilvl w:val="0"/>
          <w:numId w:val="35"/>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na podstawie art. 15 RODO prawo dostępu do danych osobowych Pani/Pana dotyczących;</w:t>
      </w:r>
    </w:p>
    <w:p w:rsidR="00BA0F8C" w:rsidRPr="00053003" w:rsidRDefault="00BA0F8C" w:rsidP="00A74601">
      <w:pPr>
        <w:pStyle w:val="Akapitzlist"/>
        <w:numPr>
          <w:ilvl w:val="0"/>
          <w:numId w:val="35"/>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na podstawie art. 16 RODO prawo do sprostowania Pani/Pana danych osobowych **;</w:t>
      </w:r>
    </w:p>
    <w:p w:rsidR="00BA0F8C" w:rsidRPr="00053003" w:rsidRDefault="00BA0F8C" w:rsidP="00A74601">
      <w:pPr>
        <w:pStyle w:val="Akapitzlist"/>
        <w:numPr>
          <w:ilvl w:val="0"/>
          <w:numId w:val="35"/>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na podstawie art. 18 RODO prawo żądania od administratora ograniczenia przetwarzania danych osobowych z zastrzeżeniem przypadków, o których mowa w art. 18 ust. 2 RODO ***;</w:t>
      </w:r>
    </w:p>
    <w:p w:rsidR="00BA0F8C" w:rsidRPr="00053003" w:rsidRDefault="00BA0F8C" w:rsidP="00A74601">
      <w:pPr>
        <w:pStyle w:val="Akapitzlist"/>
        <w:numPr>
          <w:ilvl w:val="0"/>
          <w:numId w:val="35"/>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prawo do wniesienia skargi do Prezesa Urzędu Ochrony Danych Osobowych, gdy uzna Pani/Pan, że przetwarzanie danych osobowych Pani/Pana dotyczących narusza przepisy RODO;</w:t>
      </w:r>
    </w:p>
    <w:p w:rsidR="00BA0F8C" w:rsidRPr="00053003" w:rsidRDefault="00BA0F8C" w:rsidP="00A74601">
      <w:pPr>
        <w:pStyle w:val="Akapitzlist"/>
        <w:numPr>
          <w:ilvl w:val="0"/>
          <w:numId w:val="36"/>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nie przysługuje Pani/Panu:</w:t>
      </w:r>
    </w:p>
    <w:p w:rsidR="00BA0F8C" w:rsidRPr="00053003" w:rsidRDefault="00BA0F8C" w:rsidP="00A74601">
      <w:pPr>
        <w:pStyle w:val="Akapitzlist"/>
        <w:numPr>
          <w:ilvl w:val="0"/>
          <w:numId w:val="37"/>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w związku z art. 17 ust. 3 lit. b, d lub e RODO prawo do usunięcia danych osobowych;</w:t>
      </w:r>
    </w:p>
    <w:p w:rsidR="00BA0F8C" w:rsidRPr="00053003" w:rsidRDefault="00BA0F8C" w:rsidP="00A74601">
      <w:pPr>
        <w:pStyle w:val="Akapitzlist"/>
        <w:numPr>
          <w:ilvl w:val="0"/>
          <w:numId w:val="37"/>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prawo do przenoszenia danych osobowych, o którym mowa w art. 20 RODO;</w:t>
      </w:r>
    </w:p>
    <w:p w:rsidR="00BA0F8C" w:rsidRPr="00053003" w:rsidRDefault="00BA0F8C" w:rsidP="00A74601">
      <w:pPr>
        <w:pStyle w:val="Akapitzlist"/>
        <w:numPr>
          <w:ilvl w:val="0"/>
          <w:numId w:val="37"/>
        </w:numPr>
        <w:suppressAutoHyphens/>
        <w:spacing w:after="40"/>
        <w:jc w:val="both"/>
        <w:rPr>
          <w:rFonts w:asciiTheme="minorHAnsi" w:hAnsiTheme="minorHAnsi" w:cs="Segoe UI"/>
          <w:sz w:val="20"/>
          <w:szCs w:val="20"/>
        </w:rPr>
      </w:pPr>
      <w:r w:rsidRPr="00053003">
        <w:rPr>
          <w:rFonts w:asciiTheme="minorHAnsi" w:hAnsiTheme="minorHAnsi" w:cs="Segoe UI"/>
          <w:sz w:val="20"/>
          <w:szCs w:val="20"/>
        </w:rPr>
        <w:t>na podstawie art. 21 RODO prawo sprzeciwu, wobec przetwarzania danych osobowych, gdyż podstawą prawną przetwarzania Pani/Pana danych osobowych jest art. 6 ust. 1 lit. c RODO.</w:t>
      </w:r>
    </w:p>
    <w:p w:rsidR="00BA0F8C" w:rsidRDefault="00BA0F8C" w:rsidP="00BA0F8C">
      <w:pPr>
        <w:suppressAutoHyphens/>
        <w:spacing w:after="40"/>
        <w:jc w:val="both"/>
        <w:rPr>
          <w:rFonts w:asciiTheme="minorHAnsi" w:hAnsiTheme="minorHAnsi" w:cs="Segoe UI"/>
          <w:sz w:val="20"/>
          <w:szCs w:val="20"/>
        </w:rPr>
      </w:pPr>
    </w:p>
    <w:p w:rsidR="00502895" w:rsidRDefault="00502895" w:rsidP="00BA0F8C">
      <w:pPr>
        <w:suppressAutoHyphens/>
        <w:spacing w:after="40"/>
        <w:jc w:val="both"/>
        <w:rPr>
          <w:rFonts w:asciiTheme="minorHAnsi" w:hAnsiTheme="minorHAnsi" w:cs="Segoe UI"/>
          <w:sz w:val="20"/>
          <w:szCs w:val="20"/>
        </w:rPr>
      </w:pPr>
    </w:p>
    <w:p w:rsidR="00502895" w:rsidRPr="00053003" w:rsidRDefault="00502895" w:rsidP="00BA0F8C">
      <w:pPr>
        <w:suppressAutoHyphens/>
        <w:spacing w:after="40"/>
        <w:jc w:val="both"/>
        <w:rPr>
          <w:rFonts w:asciiTheme="minorHAnsi" w:hAnsiTheme="minorHAnsi" w:cs="Segoe UI"/>
          <w:sz w:val="20"/>
          <w:szCs w:val="20"/>
        </w:rPr>
      </w:pPr>
    </w:p>
    <w:p w:rsidR="00BA0F8C" w:rsidRPr="00053003" w:rsidRDefault="00BA0F8C" w:rsidP="00BA0F8C">
      <w:pPr>
        <w:suppressAutoHyphens/>
        <w:spacing w:after="40"/>
        <w:jc w:val="both"/>
        <w:rPr>
          <w:rFonts w:asciiTheme="minorHAnsi" w:hAnsiTheme="min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42B1" w:rsidRPr="009F4795" w:rsidTr="00F3528E">
        <w:tc>
          <w:tcPr>
            <w:tcW w:w="9214" w:type="dxa"/>
            <w:tcBorders>
              <w:bottom w:val="single" w:sz="4" w:space="0" w:color="auto"/>
            </w:tcBorders>
            <w:shd w:val="clear" w:color="auto" w:fill="D9D9D9"/>
          </w:tcPr>
          <w:p w:rsidR="00EB42B1" w:rsidRPr="009F4795" w:rsidRDefault="00FE6004" w:rsidP="00FE6004">
            <w:pPr>
              <w:pStyle w:val="Tekstprzypisudolnego"/>
              <w:spacing w:after="40"/>
              <w:jc w:val="right"/>
              <w:rPr>
                <w:rFonts w:ascii="Calibri" w:hAnsi="Calibri" w:cs="Segoe UI"/>
                <w:b/>
              </w:rPr>
            </w:pPr>
            <w:r w:rsidRPr="00FE6004">
              <w:rPr>
                <w:rFonts w:ascii="Calibri" w:hAnsi="Calibri" w:cs="Segoe UI"/>
                <w:b/>
              </w:rPr>
              <w:t xml:space="preserve">Załącznik </w:t>
            </w:r>
            <w:r w:rsidR="00EB42B1" w:rsidRPr="00FE6004">
              <w:rPr>
                <w:rFonts w:ascii="Calibri" w:hAnsi="Calibri" w:cs="Segoe UI"/>
                <w:b/>
              </w:rPr>
              <w:t xml:space="preserve"> </w:t>
            </w:r>
            <w:r w:rsidR="00EB42B1" w:rsidRPr="009F4795">
              <w:rPr>
                <w:rFonts w:ascii="Calibri" w:hAnsi="Calibri" w:cs="Segoe UI"/>
                <w:b/>
              </w:rPr>
              <w:t>nr</w:t>
            </w:r>
            <w:r w:rsidR="000E55D7">
              <w:rPr>
                <w:rFonts w:ascii="Calibri" w:hAnsi="Calibri" w:cs="Segoe UI"/>
                <w:b/>
              </w:rPr>
              <w:t xml:space="preserve"> 3</w:t>
            </w:r>
            <w:r w:rsidR="00EB42B1" w:rsidRPr="009F4795">
              <w:rPr>
                <w:rFonts w:ascii="Calibri" w:hAnsi="Calibri" w:cs="Segoe UI"/>
                <w:b/>
              </w:rPr>
              <w:t xml:space="preserve"> do SIWZ</w:t>
            </w:r>
          </w:p>
        </w:tc>
      </w:tr>
      <w:tr w:rsidR="00EB42B1" w:rsidRPr="009F4795" w:rsidTr="00F3528E">
        <w:trPr>
          <w:trHeight w:val="480"/>
        </w:trPr>
        <w:tc>
          <w:tcPr>
            <w:tcW w:w="9214" w:type="dxa"/>
            <w:tcBorders>
              <w:top w:val="single" w:sz="4" w:space="0" w:color="auto"/>
            </w:tcBorders>
            <w:shd w:val="clear" w:color="auto" w:fill="D9D9D9"/>
            <w:vAlign w:val="center"/>
          </w:tcPr>
          <w:p w:rsidR="00EB42B1" w:rsidRPr="009F4795" w:rsidRDefault="00EB42B1" w:rsidP="00F3528E">
            <w:pPr>
              <w:pStyle w:val="Tekstprzypisudolnego"/>
              <w:spacing w:after="40"/>
              <w:jc w:val="center"/>
              <w:rPr>
                <w:rFonts w:ascii="Calibri" w:hAnsi="Calibri" w:cs="Segoe UI"/>
                <w:b/>
              </w:rPr>
            </w:pPr>
            <w:r w:rsidRPr="009F4795">
              <w:rPr>
                <w:rFonts w:ascii="Calibri" w:hAnsi="Calibri" w:cs="Segoe UI"/>
                <w:b/>
              </w:rPr>
              <w:t>FORMULARZ OFERTOWY</w:t>
            </w:r>
          </w:p>
        </w:tc>
      </w:tr>
    </w:tbl>
    <w:p w:rsidR="00EB42B1" w:rsidRPr="009F4795"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B42B1" w:rsidRPr="009F4795" w:rsidTr="00D557C0">
        <w:trPr>
          <w:trHeight w:val="2315"/>
        </w:trPr>
        <w:tc>
          <w:tcPr>
            <w:tcW w:w="9214" w:type="dxa"/>
            <w:gridSpan w:val="2"/>
            <w:shd w:val="clear" w:color="auto" w:fill="auto"/>
            <w:vAlign w:val="center"/>
          </w:tcPr>
          <w:p w:rsidR="00EB42B1" w:rsidRPr="009F4795" w:rsidRDefault="00EB42B1" w:rsidP="00F3528E">
            <w:pPr>
              <w:pStyle w:val="Tekstprzypisudolnego"/>
              <w:spacing w:after="40"/>
              <w:jc w:val="center"/>
              <w:rPr>
                <w:rFonts w:ascii="Calibri" w:hAnsi="Calibri" w:cs="Segoe UI"/>
                <w:b/>
              </w:rPr>
            </w:pPr>
            <w:r w:rsidRPr="009F4795">
              <w:rPr>
                <w:rFonts w:ascii="Calibri" w:hAnsi="Calibri" w:cs="Segoe UI"/>
                <w:b/>
              </w:rPr>
              <w:t>OFERTA</w:t>
            </w:r>
          </w:p>
          <w:p w:rsidR="00EB42B1" w:rsidRPr="009F4795" w:rsidRDefault="00EB42B1" w:rsidP="00F3528E">
            <w:pPr>
              <w:pStyle w:val="Tekstprzypisudolnego"/>
              <w:spacing w:after="40"/>
              <w:ind w:left="4692" w:firstLine="20"/>
              <w:rPr>
                <w:rFonts w:ascii="Calibri" w:hAnsi="Calibri" w:cs="Segoe UI"/>
                <w:b/>
              </w:rPr>
            </w:pPr>
            <w:r>
              <w:rPr>
                <w:rFonts w:ascii="Calibri" w:hAnsi="Calibri" w:cs="Segoe UI"/>
                <w:b/>
              </w:rPr>
              <w:t>__________________________________</w:t>
            </w:r>
          </w:p>
          <w:p w:rsidR="00EB42B1" w:rsidRPr="009F4795" w:rsidRDefault="00EB42B1" w:rsidP="00F3528E">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B42B1" w:rsidRPr="009F4795" w:rsidRDefault="00EB42B1" w:rsidP="00F3528E">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FE6004" w:rsidRPr="00FE6004" w:rsidRDefault="00EB42B1" w:rsidP="00FE6004">
            <w:pPr>
              <w:pStyle w:val="Tekstpodstawowy"/>
              <w:spacing w:after="40"/>
              <w:jc w:val="center"/>
              <w:rPr>
                <w:rFonts w:asciiTheme="minorHAnsi" w:hAnsiTheme="minorHAnsi" w:cs="Segoe UI"/>
                <w:sz w:val="20"/>
              </w:rPr>
            </w:pPr>
            <w:r w:rsidRPr="006F0A01">
              <w:rPr>
                <w:rFonts w:asciiTheme="minorHAnsi" w:hAnsiTheme="minorHAnsi" w:cs="Segoe UI"/>
                <w:sz w:val="20"/>
              </w:rPr>
              <w:t>W postępowaniu o udzielenie zamówienia publicznego prowadzonego w trybie przetargu nieograniczonego</w:t>
            </w:r>
            <w:r w:rsidRPr="006F0A01">
              <w:rPr>
                <w:rFonts w:asciiTheme="minorHAnsi" w:hAnsiTheme="minorHAnsi" w:cs="Segoe UI"/>
                <w:color w:val="000000"/>
                <w:sz w:val="20"/>
              </w:rPr>
              <w:t xml:space="preserve"> zgodnie z ustawą z dnia 29 stycznia 2004 r. Prawo zamówień publicznych </w:t>
            </w:r>
            <w:r w:rsidRPr="00FE6004">
              <w:rPr>
                <w:rFonts w:asciiTheme="minorHAnsi" w:hAnsiTheme="minorHAnsi" w:cs="Segoe UI"/>
                <w:color w:val="000000"/>
                <w:sz w:val="20"/>
              </w:rPr>
              <w:t>na </w:t>
            </w:r>
            <w:r w:rsidR="006F0A01" w:rsidRPr="00FE6004">
              <w:rPr>
                <w:rFonts w:asciiTheme="minorHAnsi" w:hAnsiTheme="minorHAnsi" w:cs="Segoe UI"/>
                <w:color w:val="000000"/>
                <w:sz w:val="20"/>
              </w:rPr>
              <w:t xml:space="preserve"> </w:t>
            </w:r>
            <w:r w:rsidR="001F2233" w:rsidRPr="00FE6004">
              <w:rPr>
                <w:rFonts w:asciiTheme="minorHAnsi" w:hAnsiTheme="minorHAnsi"/>
                <w:b w:val="0"/>
                <w:sz w:val="20"/>
              </w:rPr>
              <w:t xml:space="preserve"> </w:t>
            </w:r>
            <w:r w:rsidR="00FE6004" w:rsidRPr="00FE6004">
              <w:rPr>
                <w:rFonts w:asciiTheme="minorHAnsi" w:hAnsiTheme="minorHAnsi"/>
                <w:sz w:val="20"/>
              </w:rPr>
              <w:t xml:space="preserve">dostawę specjalistycznego sprzętu medycznego dla Kliniki Neurochirurgii – przetarg dwuletni- </w:t>
            </w:r>
            <w:r w:rsidR="00DD2100">
              <w:rPr>
                <w:rFonts w:asciiTheme="minorHAnsi" w:hAnsiTheme="minorHAnsi"/>
                <w:sz w:val="20"/>
              </w:rPr>
              <w:t>powtórzenie</w:t>
            </w:r>
          </w:p>
          <w:p w:rsidR="00EB42B1" w:rsidRPr="00127EE1" w:rsidRDefault="00AC2162" w:rsidP="00DD2100">
            <w:pPr>
              <w:spacing w:after="40"/>
              <w:jc w:val="center"/>
              <w:rPr>
                <w:rFonts w:ascii="Calibri" w:hAnsi="Calibri" w:cs="Segoe UI"/>
                <w:b/>
                <w:color w:val="000000"/>
              </w:rPr>
            </w:pPr>
            <w:r w:rsidRPr="006D0BC2">
              <w:rPr>
                <w:rFonts w:ascii="Calibri" w:hAnsi="Calibri" w:cs="Segoe UI"/>
                <w:b/>
                <w:sz w:val="20"/>
                <w:szCs w:val="20"/>
              </w:rPr>
              <w:t xml:space="preserve">   nr sprawy: USK/DZP/PN-</w:t>
            </w:r>
            <w:r w:rsidR="00FE6004">
              <w:rPr>
                <w:rFonts w:ascii="Calibri" w:hAnsi="Calibri" w:cs="Segoe UI"/>
                <w:b/>
                <w:sz w:val="20"/>
                <w:szCs w:val="20"/>
              </w:rPr>
              <w:t>3</w:t>
            </w:r>
            <w:r w:rsidR="00DD2100">
              <w:rPr>
                <w:rFonts w:ascii="Calibri" w:hAnsi="Calibri" w:cs="Segoe UI"/>
                <w:b/>
                <w:sz w:val="20"/>
                <w:szCs w:val="20"/>
              </w:rPr>
              <w:t>1</w:t>
            </w:r>
            <w:r w:rsidRPr="006D0BC2">
              <w:rPr>
                <w:rFonts w:ascii="Calibri" w:hAnsi="Calibri" w:cs="Segoe UI"/>
                <w:b/>
                <w:sz w:val="20"/>
                <w:szCs w:val="20"/>
              </w:rPr>
              <w:t>/</w:t>
            </w:r>
            <w:r w:rsidR="00B60637" w:rsidRPr="006D0BC2">
              <w:rPr>
                <w:rFonts w:ascii="Calibri" w:hAnsi="Calibri" w:cs="Segoe UI"/>
                <w:b/>
                <w:sz w:val="20"/>
                <w:szCs w:val="20"/>
              </w:rPr>
              <w:t>201</w:t>
            </w:r>
            <w:r w:rsidR="00DD2100">
              <w:rPr>
                <w:rFonts w:ascii="Calibri" w:hAnsi="Calibri" w:cs="Segoe UI"/>
                <w:b/>
                <w:sz w:val="20"/>
                <w:szCs w:val="20"/>
              </w:rPr>
              <w:t>9</w:t>
            </w:r>
          </w:p>
        </w:tc>
      </w:tr>
      <w:tr w:rsidR="00EB42B1" w:rsidRPr="009F4795" w:rsidTr="00F3528E">
        <w:trPr>
          <w:trHeight w:val="1502"/>
        </w:trPr>
        <w:tc>
          <w:tcPr>
            <w:tcW w:w="9214" w:type="dxa"/>
            <w:gridSpan w:val="2"/>
          </w:tcPr>
          <w:p w:rsidR="00EB42B1" w:rsidRPr="009F4795" w:rsidRDefault="00EB42B1" w:rsidP="00A74601">
            <w:pPr>
              <w:pStyle w:val="Akapitzlist"/>
              <w:numPr>
                <w:ilvl w:val="0"/>
                <w:numId w:val="1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lastRenderedPageBreak/>
              <w:t>DANE WYKONAWCY:</w:t>
            </w:r>
          </w:p>
          <w:p w:rsidR="00EB42B1" w:rsidRPr="009F4795" w:rsidRDefault="00EB42B1" w:rsidP="00F3528E">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F3528E">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F3528E">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F3528E">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762568" w:rsidRDefault="00EB42B1" w:rsidP="00F3528E">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F3528E">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EB42B1" w:rsidRPr="009F4795" w:rsidRDefault="00EB42B1" w:rsidP="00F3528E">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Default="00EB42B1" w:rsidP="00F3528E">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rsidR="00EB42B1" w:rsidRDefault="00EB42B1" w:rsidP="00F3528E">
            <w:pPr>
              <w:pStyle w:val="Tekstprzypisudolnego"/>
              <w:spacing w:after="40"/>
              <w:rPr>
                <w:rFonts w:ascii="Calibri" w:hAnsi="Calibri" w:cs="Segoe UI"/>
                <w:b/>
              </w:rPr>
            </w:pPr>
            <w:r>
              <w:rPr>
                <w:rFonts w:ascii="Calibri" w:hAnsi="Calibri" w:cs="Segoe UI"/>
                <w:b/>
              </w:rPr>
              <w:t xml:space="preserve">Wykonawca oświadcza, że jest : </w:t>
            </w:r>
          </w:p>
          <w:p w:rsidR="00EB42B1" w:rsidRPr="008B741C" w:rsidRDefault="00EB42B1" w:rsidP="00A74601">
            <w:pPr>
              <w:pStyle w:val="Tekstprzypisudolnego"/>
              <w:numPr>
                <w:ilvl w:val="0"/>
                <w:numId w:val="28"/>
              </w:numPr>
              <w:spacing w:after="40"/>
              <w:rPr>
                <w:rFonts w:ascii="Calibri" w:hAnsi="Calibri" w:cs="Segoe UI"/>
              </w:rPr>
            </w:pPr>
            <w:r>
              <w:rPr>
                <w:rFonts w:ascii="Calibri" w:hAnsi="Calibri" w:cs="Segoe UI"/>
                <w:b/>
              </w:rPr>
              <w:t>mikroprzedsiębiorstwem, małym przedsiębiorstwem lub średnim przedsiębiorstwem</w:t>
            </w:r>
          </w:p>
          <w:p w:rsidR="00EB42B1" w:rsidRPr="00504992" w:rsidRDefault="00EB42B1" w:rsidP="00A74601">
            <w:pPr>
              <w:pStyle w:val="Tekstprzypisudolnego"/>
              <w:numPr>
                <w:ilvl w:val="0"/>
                <w:numId w:val="28"/>
              </w:numPr>
              <w:spacing w:after="40"/>
              <w:rPr>
                <w:rFonts w:ascii="Calibri" w:hAnsi="Calibri" w:cs="Segoe UI"/>
              </w:rPr>
            </w:pPr>
            <w:r>
              <w:rPr>
                <w:rFonts w:ascii="Calibri" w:hAnsi="Calibri" w:cs="Segoe UI"/>
                <w:b/>
              </w:rPr>
              <w:t xml:space="preserve">dużym przedsiębiorstwem </w:t>
            </w:r>
          </w:p>
          <w:p w:rsidR="00EB42B1" w:rsidRPr="00504992" w:rsidRDefault="00EB42B1" w:rsidP="00F3528E">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EB42B1" w:rsidRPr="009F4795" w:rsidTr="002A54AF">
        <w:trPr>
          <w:trHeight w:val="1720"/>
        </w:trPr>
        <w:tc>
          <w:tcPr>
            <w:tcW w:w="9214" w:type="dxa"/>
            <w:gridSpan w:val="2"/>
            <w:shd w:val="clear" w:color="auto" w:fill="auto"/>
          </w:tcPr>
          <w:p w:rsidR="00EB42B1" w:rsidRDefault="00EB42B1" w:rsidP="00A74601">
            <w:pPr>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B42B1" w:rsidRPr="00E374C7" w:rsidRDefault="00EB42B1" w:rsidP="002A54AF">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B42B1" w:rsidRPr="009F4795" w:rsidTr="00BE615A">
        <w:trPr>
          <w:trHeight w:val="567"/>
        </w:trPr>
        <w:tc>
          <w:tcPr>
            <w:tcW w:w="9214" w:type="dxa"/>
            <w:gridSpan w:val="2"/>
            <w:shd w:val="clear" w:color="auto" w:fill="auto"/>
          </w:tcPr>
          <w:p w:rsidR="00EB42B1" w:rsidRPr="00B67092" w:rsidRDefault="00EB42B1" w:rsidP="00A74601">
            <w:pPr>
              <w:numPr>
                <w:ilvl w:val="0"/>
                <w:numId w:val="1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B42B1" w:rsidRDefault="00EB42B1" w:rsidP="00F3528E">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rsidR="00645E3F" w:rsidRDefault="00645E3F" w:rsidP="00F3528E">
            <w:pPr>
              <w:spacing w:after="40"/>
              <w:contextualSpacing/>
              <w:rPr>
                <w:rFonts w:ascii="Calibri" w:eastAsia="Calibri" w:hAnsi="Calibri"/>
                <w:sz w:val="20"/>
                <w:szCs w:val="20"/>
                <w:lang w:eastAsia="en-US"/>
              </w:rPr>
            </w:pPr>
          </w:p>
          <w:p w:rsidR="00645E3F" w:rsidRDefault="00645E3F" w:rsidP="00F3528E">
            <w:pPr>
              <w:spacing w:after="40"/>
              <w:contextualSpacing/>
              <w:rPr>
                <w:rFonts w:ascii="Calibri" w:eastAsia="Calibri" w:hAnsi="Calibri"/>
                <w:sz w:val="20"/>
                <w:szCs w:val="20"/>
                <w:lang w:eastAsia="en-US"/>
              </w:rPr>
            </w:pPr>
            <w:r>
              <w:rPr>
                <w:rFonts w:ascii="Calibri" w:eastAsia="Calibri" w:hAnsi="Calibri"/>
                <w:sz w:val="20"/>
                <w:szCs w:val="20"/>
                <w:lang w:eastAsia="en-US"/>
              </w:rPr>
              <w:t xml:space="preserve"> pakietu nr </w:t>
            </w:r>
            <w:r w:rsidR="006C3B1B">
              <w:rPr>
                <w:rFonts w:ascii="Calibri" w:eastAsia="Calibri" w:hAnsi="Calibri"/>
                <w:sz w:val="20"/>
                <w:szCs w:val="20"/>
                <w:lang w:eastAsia="en-US"/>
              </w:rPr>
              <w:t>…….., ………, ……., ………, ………, …….., …………, ………..</w:t>
            </w:r>
          </w:p>
          <w:p w:rsidR="00645E3F" w:rsidRPr="009943FC" w:rsidRDefault="00645E3F" w:rsidP="00F3528E">
            <w:pPr>
              <w:spacing w:after="40"/>
              <w:contextualSpacing/>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B42B1" w:rsidRPr="00315882" w:rsidTr="00F3528E">
              <w:trPr>
                <w:trHeight w:val="684"/>
              </w:trPr>
              <w:tc>
                <w:tcPr>
                  <w:tcW w:w="5699" w:type="dxa"/>
                  <w:shd w:val="clear" w:color="auto" w:fill="BFBFBF"/>
                  <w:vAlign w:val="center"/>
                </w:tcPr>
                <w:p w:rsidR="00EB42B1" w:rsidRPr="00127EE1" w:rsidRDefault="00EB42B1" w:rsidP="00F3528E">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B42B1" w:rsidRPr="00315882" w:rsidRDefault="00EB42B1" w:rsidP="00F3528E">
                  <w:pPr>
                    <w:spacing w:after="40"/>
                    <w:contextualSpacing/>
                    <w:jc w:val="both"/>
                    <w:rPr>
                      <w:rFonts w:ascii="Calibri" w:hAnsi="Calibri" w:cs="Segoe UI"/>
                      <w:b/>
                      <w:sz w:val="20"/>
                      <w:szCs w:val="20"/>
                      <w:highlight w:val="red"/>
                    </w:rPr>
                  </w:pPr>
                </w:p>
              </w:tc>
            </w:tr>
          </w:tbl>
          <w:p w:rsidR="00EB42B1" w:rsidRDefault="00EB42B1" w:rsidP="00F3528E">
            <w:pPr>
              <w:spacing w:after="40"/>
              <w:contextualSpacing/>
              <w:jc w:val="both"/>
              <w:rPr>
                <w:rFonts w:ascii="Calibri" w:hAnsi="Calibri" w:cs="Segoe UI"/>
                <w:b/>
                <w:sz w:val="20"/>
                <w:szCs w:val="20"/>
              </w:rPr>
            </w:pPr>
          </w:p>
          <w:p w:rsidR="00EB42B1" w:rsidRPr="00951AAB" w:rsidRDefault="00EB42B1" w:rsidP="00F3528E">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B42B1" w:rsidRPr="009F4795" w:rsidTr="0018393D">
        <w:trPr>
          <w:trHeight w:val="425"/>
        </w:trPr>
        <w:tc>
          <w:tcPr>
            <w:tcW w:w="9214" w:type="dxa"/>
            <w:gridSpan w:val="2"/>
            <w:shd w:val="clear" w:color="auto" w:fill="auto"/>
            <w:vAlign w:val="center"/>
          </w:tcPr>
          <w:p w:rsidR="00144612" w:rsidRPr="00144612" w:rsidRDefault="00532388" w:rsidP="006329A8">
            <w:pPr>
              <w:numPr>
                <w:ilvl w:val="0"/>
                <w:numId w:val="19"/>
              </w:numPr>
              <w:spacing w:after="40"/>
              <w:ind w:left="459" w:hanging="459"/>
              <w:contextualSpacing/>
              <w:rPr>
                <w:rFonts w:ascii="Calibri" w:hAnsi="Calibri"/>
                <w:b/>
                <w:sz w:val="20"/>
                <w:szCs w:val="20"/>
              </w:rPr>
            </w:pPr>
            <w:r w:rsidRPr="00F61159">
              <w:rPr>
                <w:rFonts w:asciiTheme="minorHAnsi" w:hAnsiTheme="minorHAnsi" w:cs="Arial"/>
                <w:b/>
                <w:sz w:val="20"/>
                <w:szCs w:val="20"/>
              </w:rPr>
              <w:t xml:space="preserve">* </w:t>
            </w:r>
            <w:bookmarkStart w:id="0" w:name="_GoBack"/>
            <w:bookmarkEnd w:id="0"/>
            <w:r w:rsidR="00144612" w:rsidRPr="00144612">
              <w:rPr>
                <w:rFonts w:ascii="Calibri" w:hAnsi="Calibri"/>
                <w:b/>
                <w:sz w:val="20"/>
                <w:szCs w:val="20"/>
              </w:rPr>
              <w:t xml:space="preserve">Komis – termin dostawy (TD) wynosi ……………….h (pkt XIII.2 </w:t>
            </w:r>
            <w:proofErr w:type="spellStart"/>
            <w:r w:rsidR="00144612" w:rsidRPr="00144612">
              <w:rPr>
                <w:rFonts w:ascii="Calibri" w:hAnsi="Calibri"/>
                <w:b/>
                <w:sz w:val="20"/>
                <w:szCs w:val="20"/>
              </w:rPr>
              <w:t>siwz</w:t>
            </w:r>
            <w:proofErr w:type="spellEnd"/>
            <w:r w:rsidR="00144612" w:rsidRPr="00144612">
              <w:rPr>
                <w:rFonts w:ascii="Calibri" w:hAnsi="Calibri"/>
                <w:b/>
                <w:sz w:val="20"/>
                <w:szCs w:val="20"/>
              </w:rPr>
              <w:t>.) Termin dostawy (komis) należy podać w pełnych godzinach</w:t>
            </w:r>
          </w:p>
          <w:p w:rsidR="00FB46A0" w:rsidRPr="00FA5FDB" w:rsidRDefault="00FB46A0" w:rsidP="00532388">
            <w:pPr>
              <w:spacing w:after="40"/>
              <w:ind w:left="317" w:hanging="317"/>
              <w:rPr>
                <w:rFonts w:ascii="Calibri" w:hAnsi="Calibri"/>
                <w:b/>
                <w:sz w:val="20"/>
                <w:szCs w:val="20"/>
              </w:rPr>
            </w:pPr>
          </w:p>
        </w:tc>
      </w:tr>
      <w:tr w:rsidR="00EB42B1" w:rsidRPr="009F4795" w:rsidTr="00F3528E">
        <w:trPr>
          <w:trHeight w:val="416"/>
        </w:trPr>
        <w:tc>
          <w:tcPr>
            <w:tcW w:w="9214" w:type="dxa"/>
            <w:gridSpan w:val="2"/>
            <w:shd w:val="clear" w:color="auto" w:fill="auto"/>
            <w:vAlign w:val="center"/>
          </w:tcPr>
          <w:p w:rsidR="00EB42B1" w:rsidRPr="00FA5FDB" w:rsidRDefault="00EB42B1" w:rsidP="00A74601">
            <w:pPr>
              <w:numPr>
                <w:ilvl w:val="0"/>
                <w:numId w:val="19"/>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B42B1" w:rsidRPr="00E37F70" w:rsidTr="00F3528E">
        <w:trPr>
          <w:trHeight w:val="268"/>
        </w:trPr>
        <w:tc>
          <w:tcPr>
            <w:tcW w:w="9214" w:type="dxa"/>
            <w:gridSpan w:val="2"/>
            <w:shd w:val="clear" w:color="auto" w:fill="auto"/>
          </w:tcPr>
          <w:p w:rsidR="00EB42B1" w:rsidRPr="009F4795" w:rsidRDefault="00EB42B1" w:rsidP="00A74601">
            <w:pPr>
              <w:pStyle w:val="Akapitzlist"/>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B42B1" w:rsidRPr="00AE73DF" w:rsidRDefault="00EB42B1" w:rsidP="00A74601">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określonych w SIWZ oraz w</w:t>
            </w:r>
            <w:r w:rsidRPr="00AE73DF">
              <w:rPr>
                <w:rFonts w:ascii="Calibri" w:hAnsi="Calibri" w:cs="Segoe UI"/>
                <w:sz w:val="20"/>
                <w:szCs w:val="20"/>
              </w:rPr>
              <w:t>e wzorze umowy;</w:t>
            </w:r>
          </w:p>
          <w:p w:rsidR="00EB42B1" w:rsidRPr="00501FC7" w:rsidRDefault="00EB42B1" w:rsidP="00A74601">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B42B1" w:rsidRPr="00501FC7" w:rsidRDefault="00EB42B1" w:rsidP="00A74601">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B42B1" w:rsidRDefault="00EB42B1" w:rsidP="00A74601">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4D4D03" w:rsidRPr="00FA5FDB" w:rsidRDefault="004D4D03" w:rsidP="005B15B6">
            <w:pPr>
              <w:pStyle w:val="Tekstpodstawowywcity2"/>
              <w:tabs>
                <w:tab w:val="left" w:pos="459"/>
              </w:tabs>
              <w:spacing w:after="40" w:line="240" w:lineRule="auto"/>
              <w:ind w:left="360"/>
              <w:jc w:val="both"/>
              <w:rPr>
                <w:rFonts w:ascii="Calibri" w:hAnsi="Calibri" w:cs="Segoe UI"/>
                <w:sz w:val="20"/>
                <w:szCs w:val="20"/>
              </w:rPr>
            </w:pPr>
          </w:p>
        </w:tc>
      </w:tr>
      <w:tr w:rsidR="00EB42B1" w:rsidRPr="00E37F70" w:rsidTr="00F3528E">
        <w:trPr>
          <w:trHeight w:val="425"/>
        </w:trPr>
        <w:tc>
          <w:tcPr>
            <w:tcW w:w="9214" w:type="dxa"/>
            <w:gridSpan w:val="2"/>
          </w:tcPr>
          <w:p w:rsidR="00EB42B1" w:rsidRPr="009F4795" w:rsidRDefault="00EB42B1" w:rsidP="00A74601">
            <w:pPr>
              <w:pStyle w:val="Akapitzlist"/>
              <w:numPr>
                <w:ilvl w:val="0"/>
                <w:numId w:val="1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B42B1" w:rsidRPr="00A01F2E" w:rsidRDefault="00EB42B1" w:rsidP="00A74601">
            <w:pPr>
              <w:numPr>
                <w:ilvl w:val="0"/>
                <w:numId w:val="12"/>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B42B1" w:rsidRPr="00501FC7" w:rsidRDefault="00EB42B1" w:rsidP="00A74601">
            <w:pPr>
              <w:numPr>
                <w:ilvl w:val="0"/>
                <w:numId w:val="12"/>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EB42B1" w:rsidRDefault="00EB42B1" w:rsidP="00F3528E">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EB42B1" w:rsidRPr="004C33E9" w:rsidRDefault="00EB42B1" w:rsidP="00A74601">
            <w:pPr>
              <w:pStyle w:val="Akapitzlist"/>
              <w:numPr>
                <w:ilvl w:val="0"/>
                <w:numId w:val="2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Pr>
                <w:rFonts w:ascii="Calibri" w:hAnsi="Calibri" w:cs="Segoe UI"/>
                <w:sz w:val="20"/>
                <w:szCs w:val="20"/>
              </w:rPr>
              <w:lastRenderedPageBreak/>
              <w:t>……………..</w:t>
            </w:r>
            <w:r w:rsidRPr="004C33E9">
              <w:rPr>
                <w:rFonts w:ascii="Calibri" w:hAnsi="Calibri" w:cs="Segoe UI"/>
                <w:sz w:val="20"/>
                <w:szCs w:val="20"/>
              </w:rPr>
              <w:t>.........................................................................................................................................................</w:t>
            </w:r>
          </w:p>
          <w:p w:rsidR="00EB42B1" w:rsidRPr="001E6C7C" w:rsidRDefault="00EB42B1" w:rsidP="00F3528E">
            <w:pPr>
              <w:spacing w:after="40"/>
              <w:jc w:val="both"/>
              <w:rPr>
                <w:rFonts w:ascii="Calibri" w:hAnsi="Calibri" w:cs="Segoe UI"/>
                <w:bCs/>
                <w:iCs/>
                <w:sz w:val="20"/>
                <w:szCs w:val="20"/>
              </w:rPr>
            </w:pPr>
          </w:p>
        </w:tc>
      </w:tr>
      <w:tr w:rsidR="00EB42B1" w:rsidRPr="00E37F70" w:rsidTr="00F3528E">
        <w:trPr>
          <w:trHeight w:val="1980"/>
        </w:trPr>
        <w:tc>
          <w:tcPr>
            <w:tcW w:w="9214" w:type="dxa"/>
            <w:gridSpan w:val="2"/>
          </w:tcPr>
          <w:p w:rsidR="00EB42B1" w:rsidRPr="009F4795" w:rsidRDefault="00EB42B1" w:rsidP="00A74601">
            <w:pPr>
              <w:pStyle w:val="Akapitzlist"/>
              <w:numPr>
                <w:ilvl w:val="0"/>
                <w:numId w:val="19"/>
              </w:numPr>
              <w:spacing w:after="40"/>
              <w:ind w:left="459" w:hanging="459"/>
              <w:contextualSpacing/>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rsidR="00EB42B1" w:rsidRPr="00772FF3" w:rsidRDefault="00EB42B1" w:rsidP="00F3528E">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B42B1" w:rsidRPr="009F4795" w:rsidRDefault="00EB42B1" w:rsidP="00A74601">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2A54AF" w:rsidRPr="009F4795" w:rsidRDefault="002A54AF" w:rsidP="00F3528E">
            <w:pPr>
              <w:spacing w:after="40"/>
              <w:ind w:left="34"/>
              <w:rPr>
                <w:rFonts w:ascii="Calibri" w:hAnsi="Calibri" w:cs="Segoe UI"/>
                <w:sz w:val="20"/>
                <w:szCs w:val="20"/>
              </w:rPr>
            </w:pPr>
          </w:p>
        </w:tc>
      </w:tr>
      <w:tr w:rsidR="00EB42B1" w:rsidRPr="00E37F70" w:rsidTr="00F3528E">
        <w:trPr>
          <w:trHeight w:val="280"/>
        </w:trPr>
        <w:tc>
          <w:tcPr>
            <w:tcW w:w="9214" w:type="dxa"/>
            <w:gridSpan w:val="2"/>
          </w:tcPr>
          <w:p w:rsidR="00EB42B1" w:rsidRPr="009F4795" w:rsidRDefault="00EB42B1" w:rsidP="00A74601">
            <w:pPr>
              <w:pStyle w:val="Akapitzlist"/>
              <w:numPr>
                <w:ilvl w:val="0"/>
                <w:numId w:val="1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B42B1" w:rsidRPr="009F4795" w:rsidRDefault="00EB42B1" w:rsidP="00F3528E">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B42B1" w:rsidRPr="009F4795" w:rsidRDefault="00EB42B1" w:rsidP="00A74601">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Default="00EB42B1" w:rsidP="00F3528E">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rsidR="00EB42B1" w:rsidRPr="009F4795" w:rsidRDefault="00EB42B1" w:rsidP="00A74601">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A74601">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8A3657" w:rsidRDefault="00EB42B1" w:rsidP="00A74601">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763822" w:rsidRDefault="00763822" w:rsidP="00F3528E">
            <w:pPr>
              <w:spacing w:after="40"/>
              <w:ind w:left="34"/>
              <w:rPr>
                <w:rFonts w:ascii="Calibri" w:hAnsi="Calibri" w:cs="Segoe UI"/>
                <w:sz w:val="20"/>
                <w:szCs w:val="20"/>
              </w:rPr>
            </w:pPr>
          </w:p>
          <w:p w:rsidR="00EB42B1" w:rsidRPr="009F4795" w:rsidRDefault="00EB42B1" w:rsidP="00F3528E">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B42B1" w:rsidRPr="00E37F70" w:rsidTr="00F3528E">
        <w:trPr>
          <w:trHeight w:val="1677"/>
        </w:trPr>
        <w:tc>
          <w:tcPr>
            <w:tcW w:w="4500" w:type="dxa"/>
            <w:vAlign w:val="bottom"/>
          </w:tcPr>
          <w:p w:rsidR="00EB42B1" w:rsidRPr="009F4795" w:rsidRDefault="00EB42B1" w:rsidP="00F3528E">
            <w:pPr>
              <w:spacing w:after="40"/>
              <w:jc w:val="center"/>
              <w:rPr>
                <w:rFonts w:ascii="Calibri" w:hAnsi="Calibri" w:cs="Segoe UI"/>
                <w:sz w:val="16"/>
                <w:szCs w:val="16"/>
              </w:rPr>
            </w:pPr>
            <w:r w:rsidRPr="009F4795">
              <w:rPr>
                <w:rFonts w:ascii="Calibri" w:hAnsi="Calibri" w:cs="Segoe UI"/>
                <w:sz w:val="16"/>
                <w:szCs w:val="16"/>
              </w:rPr>
              <w:t>……………………………………………………….</w:t>
            </w:r>
          </w:p>
          <w:p w:rsidR="00EB42B1" w:rsidRPr="009F4795" w:rsidRDefault="00EB42B1" w:rsidP="00F3528E">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B42B1" w:rsidRPr="009F4795" w:rsidRDefault="00EB42B1" w:rsidP="00F3528E">
            <w:pPr>
              <w:spacing w:after="40"/>
              <w:ind w:left="4680" w:hanging="4965"/>
              <w:jc w:val="center"/>
              <w:rPr>
                <w:rFonts w:ascii="Calibri" w:hAnsi="Calibri" w:cs="Segoe UI"/>
                <w:sz w:val="16"/>
                <w:szCs w:val="16"/>
              </w:rPr>
            </w:pPr>
            <w:r w:rsidRPr="009F4795">
              <w:rPr>
                <w:rFonts w:ascii="Calibri" w:hAnsi="Calibri" w:cs="Segoe UI"/>
                <w:sz w:val="16"/>
                <w:szCs w:val="16"/>
              </w:rPr>
              <w:t>......................................................................................</w:t>
            </w:r>
          </w:p>
          <w:p w:rsidR="00EB42B1" w:rsidRDefault="00EB42B1" w:rsidP="00F3528E">
            <w:pPr>
              <w:spacing w:after="40"/>
              <w:jc w:val="center"/>
              <w:rPr>
                <w:rFonts w:ascii="Calibri" w:hAnsi="Calibri" w:cs="Segoe UI"/>
                <w:sz w:val="16"/>
                <w:szCs w:val="16"/>
              </w:rPr>
            </w:pPr>
            <w:r w:rsidRPr="009F4795">
              <w:rPr>
                <w:rFonts w:ascii="Calibri" w:hAnsi="Calibri" w:cs="Segoe UI"/>
                <w:sz w:val="16"/>
                <w:szCs w:val="16"/>
              </w:rPr>
              <w:t>Data i podpis upoważnionego przedstawiciela Wykonawcy</w:t>
            </w:r>
          </w:p>
          <w:p w:rsidR="003B4E50" w:rsidRDefault="003B4E50" w:rsidP="00F3528E">
            <w:pPr>
              <w:spacing w:after="40"/>
              <w:jc w:val="center"/>
              <w:rPr>
                <w:rFonts w:ascii="Calibri" w:hAnsi="Calibri" w:cs="Segoe UI"/>
                <w:sz w:val="16"/>
                <w:szCs w:val="16"/>
              </w:rPr>
            </w:pPr>
          </w:p>
          <w:p w:rsidR="003B4E50" w:rsidRPr="009F4795" w:rsidRDefault="003B4E50" w:rsidP="00F3528E">
            <w:pPr>
              <w:spacing w:after="40"/>
              <w:jc w:val="center"/>
              <w:rPr>
                <w:rFonts w:ascii="Calibri" w:hAnsi="Calibri" w:cs="Segoe UI"/>
                <w:i/>
                <w:sz w:val="16"/>
                <w:szCs w:val="16"/>
              </w:rPr>
            </w:pPr>
          </w:p>
        </w:tc>
      </w:tr>
      <w:tr w:rsidR="00EB42B1" w:rsidRPr="004C33E9" w:rsidTr="00F3528E">
        <w:tc>
          <w:tcPr>
            <w:tcW w:w="9214" w:type="dxa"/>
            <w:gridSpan w:val="2"/>
            <w:shd w:val="clear" w:color="auto" w:fill="D9D9D9"/>
            <w:vAlign w:val="center"/>
          </w:tcPr>
          <w:p w:rsidR="003B4E50" w:rsidRDefault="003B4E50" w:rsidP="00B804B2">
            <w:pPr>
              <w:pStyle w:val="Tekstprzypisudolnego"/>
              <w:spacing w:after="40"/>
              <w:jc w:val="right"/>
              <w:rPr>
                <w:rFonts w:ascii="Calibri" w:hAnsi="Calibri" w:cs="Segoe UI"/>
                <w:b/>
              </w:rPr>
            </w:pPr>
          </w:p>
          <w:p w:rsidR="003B4E50" w:rsidRDefault="003B4E50" w:rsidP="00B804B2">
            <w:pPr>
              <w:pStyle w:val="Tekstprzypisudolnego"/>
              <w:spacing w:after="40"/>
              <w:jc w:val="right"/>
              <w:rPr>
                <w:rFonts w:ascii="Calibri" w:hAnsi="Calibri" w:cs="Segoe UI"/>
                <w:b/>
              </w:rPr>
            </w:pPr>
          </w:p>
          <w:p w:rsidR="003B4E50" w:rsidRDefault="003B4E50" w:rsidP="00B804B2">
            <w:pPr>
              <w:pStyle w:val="Tekstprzypisudolnego"/>
              <w:spacing w:after="40"/>
              <w:jc w:val="right"/>
              <w:rPr>
                <w:rFonts w:ascii="Calibri" w:hAnsi="Calibri" w:cs="Segoe UI"/>
                <w:b/>
              </w:rPr>
            </w:pPr>
          </w:p>
          <w:p w:rsidR="003B4E50" w:rsidRDefault="003B4E50" w:rsidP="00B804B2">
            <w:pPr>
              <w:pStyle w:val="Tekstprzypisudolnego"/>
              <w:spacing w:after="40"/>
              <w:jc w:val="right"/>
              <w:rPr>
                <w:rFonts w:ascii="Calibri" w:hAnsi="Calibri" w:cs="Segoe UI"/>
                <w:b/>
              </w:rPr>
            </w:pPr>
          </w:p>
          <w:p w:rsidR="003B4E50" w:rsidRDefault="003B4E50" w:rsidP="00B804B2">
            <w:pPr>
              <w:pStyle w:val="Tekstprzypisudolnego"/>
              <w:spacing w:after="40"/>
              <w:jc w:val="right"/>
              <w:rPr>
                <w:rFonts w:ascii="Calibri" w:hAnsi="Calibri" w:cs="Segoe UI"/>
                <w:b/>
              </w:rPr>
            </w:pPr>
          </w:p>
          <w:p w:rsidR="00EB42B1" w:rsidRPr="004C33E9" w:rsidRDefault="00EB42B1" w:rsidP="00B804B2">
            <w:pPr>
              <w:pStyle w:val="Tekstprzypisudolnego"/>
              <w:spacing w:after="40"/>
              <w:jc w:val="right"/>
              <w:rPr>
                <w:rFonts w:ascii="Calibri" w:hAnsi="Calibri" w:cs="Segoe UI"/>
                <w:b/>
              </w:rPr>
            </w:pPr>
            <w:r w:rsidRPr="004C33E9">
              <w:rPr>
                <w:rFonts w:ascii="Calibri" w:hAnsi="Calibri" w:cs="Segoe UI"/>
                <w:b/>
              </w:rPr>
              <w:t xml:space="preserve">Załącznik nr </w:t>
            </w:r>
            <w:r w:rsidR="00B804B2">
              <w:rPr>
                <w:rFonts w:ascii="Calibri" w:hAnsi="Calibri" w:cs="Segoe UI"/>
                <w:b/>
              </w:rPr>
              <w:t>4</w:t>
            </w:r>
            <w:r w:rsidRPr="004C33E9">
              <w:rPr>
                <w:rFonts w:ascii="Calibri" w:hAnsi="Calibri" w:cs="Segoe UI"/>
                <w:b/>
              </w:rPr>
              <w:t xml:space="preserve"> do SIWZ</w:t>
            </w:r>
          </w:p>
        </w:tc>
      </w:tr>
      <w:tr w:rsidR="00EB42B1" w:rsidRPr="004C33E9" w:rsidTr="00F3528E">
        <w:trPr>
          <w:trHeight w:val="460"/>
        </w:trPr>
        <w:tc>
          <w:tcPr>
            <w:tcW w:w="9214" w:type="dxa"/>
            <w:gridSpan w:val="2"/>
            <w:shd w:val="clear" w:color="auto" w:fill="D9D9D9"/>
            <w:vAlign w:val="center"/>
          </w:tcPr>
          <w:p w:rsidR="00EB42B1" w:rsidRPr="004C33E9" w:rsidRDefault="00EB42B1" w:rsidP="00F3528E">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 </w:t>
            </w:r>
            <w:r w:rsidRPr="00B96682">
              <w:rPr>
                <w:rFonts w:ascii="Calibri" w:hAnsi="Calibri" w:cs="Segoe UI"/>
                <w:strike/>
                <w:sz w:val="20"/>
                <w:szCs w:val="20"/>
              </w:rPr>
              <w:t>I SPEŁNIENIA WARUNKÓW UDZIAŁU W POSTĘPOWANIU</w:t>
            </w:r>
          </w:p>
        </w:tc>
      </w:tr>
    </w:tbl>
    <w:p w:rsidR="00EB42B1" w:rsidRPr="004C33E9" w:rsidRDefault="00EB42B1" w:rsidP="00EB42B1">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B42B1" w:rsidRPr="004C33E9" w:rsidTr="004F4E11">
        <w:trPr>
          <w:trHeight w:val="852"/>
        </w:trPr>
        <w:tc>
          <w:tcPr>
            <w:tcW w:w="9465" w:type="dxa"/>
            <w:gridSpan w:val="2"/>
            <w:vAlign w:val="center"/>
          </w:tcPr>
          <w:p w:rsidR="00890D72" w:rsidRPr="00B60637" w:rsidRDefault="00EB42B1" w:rsidP="00890D72">
            <w:pPr>
              <w:spacing w:after="40"/>
              <w:jc w:val="center"/>
              <w:rPr>
                <w:rFonts w:ascii="Calibri" w:hAnsi="Calibri" w:cs="Segoe UI"/>
                <w:b/>
                <w:sz w:val="20"/>
                <w:szCs w:val="20"/>
              </w:rPr>
            </w:pPr>
            <w:r w:rsidRPr="004C33E9">
              <w:rPr>
                <w:rFonts w:ascii="Calibri" w:hAnsi="Calibri" w:cs="Segoe UI"/>
                <w:sz w:val="20"/>
                <w:szCs w:val="20"/>
              </w:rPr>
              <w:t xml:space="preserve">Przystępując do postępowania na </w:t>
            </w:r>
            <w:r w:rsidR="00B93547" w:rsidRPr="00B93547">
              <w:rPr>
                <w:rFonts w:asciiTheme="minorHAnsi" w:hAnsiTheme="minorHAnsi" w:cs="Segoe UI"/>
                <w:b/>
                <w:color w:val="000000"/>
                <w:sz w:val="20"/>
                <w:szCs w:val="20"/>
              </w:rPr>
              <w:t xml:space="preserve">  </w:t>
            </w:r>
            <w:r w:rsidR="00B93547" w:rsidRPr="00B93547">
              <w:rPr>
                <w:rFonts w:asciiTheme="minorHAnsi" w:hAnsiTheme="minorHAnsi"/>
                <w:b/>
                <w:sz w:val="20"/>
                <w:szCs w:val="20"/>
              </w:rPr>
              <w:t xml:space="preserve"> dostawę specjalistycznego sprzętu medycznego dla Kliniki Neurochirurgii – przetarg dwuletni- dogrywka</w:t>
            </w:r>
            <w:r w:rsidR="00B93547" w:rsidRPr="006D0BC2">
              <w:rPr>
                <w:rFonts w:asciiTheme="minorHAnsi" w:hAnsiTheme="minorHAnsi"/>
                <w:b/>
                <w:sz w:val="20"/>
                <w:szCs w:val="20"/>
              </w:rPr>
              <w:t xml:space="preserve"> </w:t>
            </w:r>
          </w:p>
          <w:p w:rsidR="00890D72" w:rsidRPr="00B60637" w:rsidRDefault="00890D72" w:rsidP="00890D72">
            <w:pPr>
              <w:spacing w:after="40"/>
              <w:jc w:val="center"/>
              <w:rPr>
                <w:rFonts w:ascii="Calibri" w:hAnsi="Calibri" w:cs="Segoe UI"/>
                <w:b/>
                <w:color w:val="000000"/>
                <w:sz w:val="20"/>
                <w:szCs w:val="20"/>
              </w:rPr>
            </w:pPr>
            <w:r w:rsidRPr="00B60637">
              <w:rPr>
                <w:rFonts w:ascii="Calibri" w:hAnsi="Calibri" w:cs="Segoe UI"/>
                <w:b/>
                <w:sz w:val="20"/>
                <w:szCs w:val="20"/>
              </w:rPr>
              <w:t xml:space="preserve">      nr sprawy: USK/DZP/PN-</w:t>
            </w:r>
            <w:r w:rsidR="009A4154">
              <w:rPr>
                <w:rFonts w:ascii="Calibri" w:hAnsi="Calibri" w:cs="Segoe UI"/>
                <w:b/>
                <w:sz w:val="20"/>
                <w:szCs w:val="20"/>
              </w:rPr>
              <w:t xml:space="preserve"> </w:t>
            </w:r>
            <w:r w:rsidR="00B93547">
              <w:rPr>
                <w:rFonts w:ascii="Calibri" w:hAnsi="Calibri" w:cs="Segoe UI"/>
                <w:b/>
                <w:sz w:val="20"/>
                <w:szCs w:val="20"/>
              </w:rPr>
              <w:t>3</w:t>
            </w:r>
            <w:r w:rsidR="003B4E50">
              <w:rPr>
                <w:rFonts w:ascii="Calibri" w:hAnsi="Calibri" w:cs="Segoe UI"/>
                <w:b/>
                <w:sz w:val="20"/>
                <w:szCs w:val="20"/>
              </w:rPr>
              <w:t>1</w:t>
            </w:r>
            <w:r w:rsidRPr="00B60637">
              <w:rPr>
                <w:rFonts w:ascii="Calibri" w:hAnsi="Calibri" w:cs="Segoe UI"/>
                <w:b/>
                <w:sz w:val="20"/>
                <w:szCs w:val="20"/>
              </w:rPr>
              <w:t>/</w:t>
            </w:r>
            <w:r>
              <w:rPr>
                <w:rFonts w:ascii="Calibri" w:hAnsi="Calibri" w:cs="Segoe UI"/>
                <w:b/>
                <w:sz w:val="20"/>
                <w:szCs w:val="20"/>
              </w:rPr>
              <w:t>201</w:t>
            </w:r>
            <w:r w:rsidR="003B4E50">
              <w:rPr>
                <w:rFonts w:ascii="Calibri" w:hAnsi="Calibri" w:cs="Segoe UI"/>
                <w:b/>
                <w:sz w:val="20"/>
                <w:szCs w:val="20"/>
              </w:rPr>
              <w:t>9</w:t>
            </w:r>
          </w:p>
          <w:p w:rsidR="00EB42B1" w:rsidRPr="004C33E9" w:rsidRDefault="004F4E11" w:rsidP="00890D72">
            <w:pPr>
              <w:spacing w:after="40"/>
              <w:jc w:val="center"/>
              <w:rPr>
                <w:rFonts w:ascii="Calibri" w:hAnsi="Calibri" w:cs="Segoe UI"/>
                <w:b/>
                <w:sz w:val="20"/>
                <w:szCs w:val="20"/>
              </w:rPr>
            </w:pPr>
            <w:r w:rsidRPr="009F4795">
              <w:rPr>
                <w:rFonts w:ascii="Calibri" w:hAnsi="Calibri" w:cs="Segoe UI"/>
                <w:sz w:val="20"/>
                <w:szCs w:val="20"/>
              </w:rPr>
              <w:t xml:space="preserve"> </w:t>
            </w:r>
          </w:p>
        </w:tc>
      </w:tr>
      <w:tr w:rsidR="00EB42B1" w:rsidRPr="004C33E9" w:rsidTr="00F3528E">
        <w:trPr>
          <w:trHeight w:val="429"/>
        </w:trPr>
        <w:tc>
          <w:tcPr>
            <w:tcW w:w="9465" w:type="dxa"/>
            <w:gridSpan w:val="2"/>
            <w:vAlign w:val="center"/>
          </w:tcPr>
          <w:p w:rsidR="00EB42B1" w:rsidRPr="004C33E9" w:rsidRDefault="00EB42B1" w:rsidP="00F3528E">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rsidR="00EB42B1" w:rsidRPr="004C33E9" w:rsidRDefault="00EB42B1" w:rsidP="00F3528E">
            <w:pPr>
              <w:spacing w:after="40"/>
              <w:rPr>
                <w:rFonts w:ascii="Calibri" w:hAnsi="Calibri" w:cs="Segoe UI"/>
                <w:b/>
                <w:sz w:val="20"/>
                <w:szCs w:val="20"/>
              </w:rPr>
            </w:pPr>
            <w:r w:rsidRPr="004C33E9">
              <w:rPr>
                <w:rFonts w:ascii="Calibri" w:hAnsi="Calibri" w:cs="Segoe UI"/>
                <w:b/>
                <w:sz w:val="20"/>
                <w:szCs w:val="20"/>
              </w:rPr>
              <w:t>……………………………………………………………………………………………………………………………………………………………………………</w:t>
            </w:r>
          </w:p>
          <w:p w:rsidR="00EB42B1" w:rsidRPr="004C33E9" w:rsidRDefault="00EB42B1" w:rsidP="00F3528E">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B42B1" w:rsidRPr="004C33E9" w:rsidTr="00F3528E">
        <w:trPr>
          <w:trHeight w:val="803"/>
        </w:trPr>
        <w:tc>
          <w:tcPr>
            <w:tcW w:w="9465" w:type="dxa"/>
            <w:gridSpan w:val="2"/>
            <w:vAlign w:val="center"/>
          </w:tcPr>
          <w:p w:rsidR="00EB42B1" w:rsidRPr="004C33E9" w:rsidRDefault="00EB42B1" w:rsidP="00F3528E">
            <w:pPr>
              <w:spacing w:after="40"/>
              <w:jc w:val="center"/>
              <w:rPr>
                <w:rFonts w:ascii="Calibri" w:hAnsi="Calibri" w:cs="Segoe UI"/>
                <w:b/>
                <w:sz w:val="20"/>
                <w:szCs w:val="20"/>
              </w:rPr>
            </w:pPr>
            <w:r w:rsidRPr="004C33E9">
              <w:rPr>
                <w:rFonts w:ascii="Calibri" w:hAnsi="Calibri" w:cs="Segoe UI"/>
                <w:b/>
                <w:sz w:val="20"/>
                <w:szCs w:val="20"/>
              </w:rPr>
              <w:lastRenderedPageBreak/>
              <w:t>Oświadczam, że na dzień składania ofert  nie podlegam wykluczeniu z postępowania</w:t>
            </w:r>
            <w:r w:rsidRPr="004C33E9">
              <w:rPr>
                <w:rFonts w:ascii="Calibri" w:hAnsi="Calibri" w:cs="Segoe UI"/>
                <w:b/>
                <w:color w:val="008000"/>
                <w:sz w:val="20"/>
                <w:szCs w:val="20"/>
              </w:rPr>
              <w:t xml:space="preserve"> </w:t>
            </w:r>
          </w:p>
        </w:tc>
      </w:tr>
      <w:tr w:rsidR="00EB42B1" w:rsidRPr="004C33E9" w:rsidTr="00F3528E">
        <w:trPr>
          <w:trHeight w:val="283"/>
        </w:trPr>
        <w:tc>
          <w:tcPr>
            <w:tcW w:w="9465" w:type="dxa"/>
            <w:gridSpan w:val="2"/>
            <w:vAlign w:val="center"/>
          </w:tcPr>
          <w:p w:rsidR="00EB42B1" w:rsidRPr="004C33E9" w:rsidRDefault="00EB42B1" w:rsidP="00F3528E">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EB42B1" w:rsidRPr="004C33E9" w:rsidRDefault="00EB42B1" w:rsidP="00A74601">
            <w:pPr>
              <w:pStyle w:val="Akapitzlist"/>
              <w:numPr>
                <w:ilvl w:val="0"/>
                <w:numId w:val="22"/>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EB42B1" w:rsidRPr="004C33E9" w:rsidRDefault="00EB42B1" w:rsidP="00A74601">
            <w:pPr>
              <w:pStyle w:val="Akapitzlist"/>
              <w:numPr>
                <w:ilvl w:val="0"/>
                <w:numId w:val="22"/>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EB42B1" w:rsidRPr="004C33E9" w:rsidRDefault="00EB42B1" w:rsidP="00A74601">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rsidR="00EB42B1" w:rsidRPr="004C33E9" w:rsidRDefault="00EB42B1" w:rsidP="00A74601">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EB42B1" w:rsidRPr="004C33E9" w:rsidRDefault="00EB42B1" w:rsidP="00A74601">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skarbowe,</w:t>
            </w:r>
          </w:p>
          <w:p w:rsidR="00EB42B1" w:rsidRPr="004C33E9" w:rsidRDefault="00EB42B1" w:rsidP="00A74601">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EB42B1" w:rsidRPr="004C33E9" w:rsidRDefault="00EB42B1" w:rsidP="00A74601">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rsidR="00EB42B1" w:rsidRPr="004C33E9" w:rsidRDefault="00EB42B1" w:rsidP="00A74601">
            <w:pPr>
              <w:pStyle w:val="Akapitzlist"/>
              <w:numPr>
                <w:ilvl w:val="0"/>
                <w:numId w:val="22"/>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B42B1" w:rsidRPr="004C33E9" w:rsidRDefault="00EB42B1" w:rsidP="00F3528E">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rsidR="00EB42B1" w:rsidRPr="00FB7D99" w:rsidRDefault="00EB42B1" w:rsidP="00A74601">
            <w:pPr>
              <w:pStyle w:val="Akapitzlist"/>
              <w:numPr>
                <w:ilvl w:val="2"/>
                <w:numId w:val="7"/>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 xml:space="preserve">w stosunku do którego otwarto likwidację, w zatwierdzonym przez sąd układzie w postępowaniu </w:t>
            </w:r>
            <w:r w:rsidRPr="00FB7D99">
              <w:rPr>
                <w:rFonts w:ascii="Calibri" w:hAnsi="Calibri"/>
                <w:b/>
                <w:bCs/>
                <w:color w:val="008000"/>
                <w:sz w:val="20"/>
                <w:szCs w:val="20"/>
              </w:rPr>
              <w:lastRenderedPageBreak/>
              <w:t>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FB7D99" w:rsidRDefault="00EB42B1" w:rsidP="00F3528E">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rsidR="00EB42B1" w:rsidRPr="00FB7D99" w:rsidRDefault="00EB42B1" w:rsidP="00F3528E">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rsidR="00EB42B1" w:rsidRPr="00FB7D99" w:rsidRDefault="00EB42B1" w:rsidP="00F3528E">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rsidR="00EB42B1" w:rsidRPr="00FB7D99" w:rsidRDefault="00EB42B1" w:rsidP="00F3528E">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rsidR="00EB42B1" w:rsidRPr="00FB7D99" w:rsidRDefault="00EB42B1" w:rsidP="00F3528E">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FB7D99" w:rsidRDefault="00EB42B1" w:rsidP="00F3528E">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4C33E9" w:rsidRDefault="00EB42B1" w:rsidP="00F3528E">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EB42B1" w:rsidRPr="004C33E9" w:rsidTr="00F3528E">
        <w:trPr>
          <w:trHeight w:val="708"/>
        </w:trPr>
        <w:tc>
          <w:tcPr>
            <w:tcW w:w="4420" w:type="dxa"/>
            <w:vAlign w:val="bottom"/>
          </w:tcPr>
          <w:p w:rsidR="00EB42B1" w:rsidRPr="004C33E9" w:rsidRDefault="00EB42B1" w:rsidP="00F3528E">
            <w:pPr>
              <w:spacing w:after="40"/>
              <w:jc w:val="center"/>
              <w:rPr>
                <w:rFonts w:ascii="Calibri" w:hAnsi="Calibri" w:cs="Segoe UI"/>
                <w:sz w:val="16"/>
                <w:szCs w:val="16"/>
              </w:rPr>
            </w:pPr>
            <w:r w:rsidRPr="004C33E9">
              <w:rPr>
                <w:rFonts w:ascii="Calibri" w:hAnsi="Calibri" w:cs="Segoe UI"/>
                <w:sz w:val="16"/>
                <w:szCs w:val="16"/>
              </w:rPr>
              <w:lastRenderedPageBreak/>
              <w:t>……………………………………………………….</w:t>
            </w:r>
          </w:p>
          <w:p w:rsidR="00EB42B1" w:rsidRPr="004C33E9" w:rsidRDefault="00EB42B1" w:rsidP="00F3528E">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EB42B1" w:rsidRPr="004C33E9" w:rsidRDefault="00EB42B1" w:rsidP="00F3528E">
            <w:pPr>
              <w:spacing w:after="40"/>
              <w:ind w:left="4680" w:hanging="4965"/>
              <w:jc w:val="center"/>
              <w:rPr>
                <w:rFonts w:ascii="Calibri" w:hAnsi="Calibri" w:cs="Segoe UI"/>
                <w:sz w:val="16"/>
                <w:szCs w:val="16"/>
              </w:rPr>
            </w:pPr>
            <w:r w:rsidRPr="004C33E9">
              <w:rPr>
                <w:rFonts w:ascii="Calibri" w:hAnsi="Calibri" w:cs="Segoe UI"/>
                <w:sz w:val="16"/>
                <w:szCs w:val="16"/>
              </w:rPr>
              <w:t>.....................................................................................</w:t>
            </w:r>
          </w:p>
          <w:p w:rsidR="00EB42B1" w:rsidRPr="004C33E9" w:rsidRDefault="00EB42B1" w:rsidP="00F3528E">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E11461" w:rsidRDefault="00EB42B1" w:rsidP="00C6115D">
      <w:pPr>
        <w:tabs>
          <w:tab w:val="left" w:pos="5760"/>
        </w:tabs>
        <w:spacing w:after="40"/>
        <w:jc w:val="both"/>
      </w:pPr>
      <w:r w:rsidRPr="000E6BF2">
        <w:rPr>
          <w:rFonts w:ascii="Calibri" w:hAnsi="Calibri" w:cs="Segoe UI"/>
          <w:color w:val="008000"/>
          <w:sz w:val="22"/>
          <w:szCs w:val="22"/>
        </w:rPr>
        <w:tab/>
      </w:r>
    </w:p>
    <w:sectPr w:rsidR="00E11461" w:rsidSect="00F352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5F" w:rsidRDefault="008E6C5F">
      <w:r>
        <w:separator/>
      </w:r>
    </w:p>
  </w:endnote>
  <w:endnote w:type="continuationSeparator" w:id="0">
    <w:p w:rsidR="008E6C5F" w:rsidRDefault="008E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4" w:rsidRPr="00C5421E" w:rsidRDefault="00495244" w:rsidP="00F3528E">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4" w:rsidRPr="009433E1" w:rsidRDefault="00495244" w:rsidP="00F3528E">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329A8">
      <w:rPr>
        <w:rStyle w:val="Numerstrony"/>
        <w:rFonts w:ascii="Arial Narrow" w:hAnsi="Arial Narrow"/>
        <w:noProof/>
      </w:rPr>
      <w:t>10</w:t>
    </w:r>
    <w:r w:rsidRPr="009433E1">
      <w:rPr>
        <w:rStyle w:val="Numerstrony"/>
        <w:rFonts w:ascii="Arial Narrow" w:hAnsi="Arial Narrow"/>
      </w:rPr>
      <w:fldChar w:fldCharType="end"/>
    </w:r>
  </w:p>
  <w:p w:rsidR="00495244" w:rsidRDefault="00495244" w:rsidP="00F3528E">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95244" w:rsidRDefault="00495244" w:rsidP="00F3528E">
    <w:pPr>
      <w:pStyle w:val="Stopka"/>
      <w:framePr w:wrap="around" w:vAnchor="text" w:hAnchor="margin" w:xAlign="center" w:y="1"/>
      <w:ind w:right="360"/>
      <w:rPr>
        <w:rStyle w:val="Numerstrony"/>
      </w:rPr>
    </w:pPr>
  </w:p>
  <w:p w:rsidR="00495244" w:rsidRDefault="00495244" w:rsidP="00F3528E">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5F" w:rsidRDefault="008E6C5F">
      <w:r>
        <w:separator/>
      </w:r>
    </w:p>
  </w:footnote>
  <w:footnote w:type="continuationSeparator" w:id="0">
    <w:p w:rsidR="008E6C5F" w:rsidRDefault="008E6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B0B72"/>
    <w:multiLevelType w:val="singleLevel"/>
    <w:tmpl w:val="04150011"/>
    <w:lvl w:ilvl="0">
      <w:start w:val="1"/>
      <w:numFmt w:val="decimal"/>
      <w:lvlText w:val="%1)"/>
      <w:lvlJc w:val="left"/>
      <w:pPr>
        <w:ind w:left="2340" w:hanging="360"/>
      </w:pPr>
    </w:lvl>
  </w:abstractNum>
  <w:abstractNum w:abstractNumId="1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D2134"/>
    <w:multiLevelType w:val="hybridMultilevel"/>
    <w:tmpl w:val="F65AA6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9">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07297C"/>
    <w:multiLevelType w:val="hybridMultilevel"/>
    <w:tmpl w:val="0C78AC12"/>
    <w:lvl w:ilvl="0" w:tplc="04150011">
      <w:start w:val="1"/>
      <w:numFmt w:val="decimal"/>
      <w:lvlText w:val="%1)"/>
      <w:lvlJc w:val="left"/>
      <w:pPr>
        <w:ind w:left="1636"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0D351FF"/>
    <w:multiLevelType w:val="hybridMultilevel"/>
    <w:tmpl w:val="CC4E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563ACF"/>
    <w:multiLevelType w:val="hybridMultilevel"/>
    <w:tmpl w:val="B7BE6C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735A2672"/>
    <w:multiLevelType w:val="hybridMultilevel"/>
    <w:tmpl w:val="5D08703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13"/>
  </w:num>
  <w:num w:numId="5">
    <w:abstractNumId w:val="7"/>
  </w:num>
  <w:num w:numId="6">
    <w:abstractNumId w:val="27"/>
  </w:num>
  <w:num w:numId="7">
    <w:abstractNumId w:val="37"/>
  </w:num>
  <w:num w:numId="8">
    <w:abstractNumId w:val="14"/>
  </w:num>
  <w:num w:numId="9">
    <w:abstractNumId w:val="21"/>
  </w:num>
  <w:num w:numId="10">
    <w:abstractNumId w:val="2"/>
  </w:num>
  <w:num w:numId="11">
    <w:abstractNumId w:val="18"/>
  </w:num>
  <w:num w:numId="12">
    <w:abstractNumId w:val="31"/>
  </w:num>
  <w:num w:numId="13">
    <w:abstractNumId w:val="29"/>
  </w:num>
  <w:num w:numId="14">
    <w:abstractNumId w:val="26"/>
  </w:num>
  <w:num w:numId="15">
    <w:abstractNumId w:val="23"/>
  </w:num>
  <w:num w:numId="16">
    <w:abstractNumId w:val="24"/>
  </w:num>
  <w:num w:numId="17">
    <w:abstractNumId w:val="10"/>
  </w:num>
  <w:num w:numId="18">
    <w:abstractNumId w:val="16"/>
  </w:num>
  <w:num w:numId="19">
    <w:abstractNumId w:val="9"/>
  </w:num>
  <w:num w:numId="20">
    <w:abstractNumId w:val="15"/>
  </w:num>
  <w:num w:numId="21">
    <w:abstractNumId w:val="30"/>
  </w:num>
  <w:num w:numId="22">
    <w:abstractNumId w:val="8"/>
  </w:num>
  <w:num w:numId="23">
    <w:abstractNumId w:val="12"/>
  </w:num>
  <w:num w:numId="24">
    <w:abstractNumId w:val="35"/>
  </w:num>
  <w:num w:numId="25">
    <w:abstractNumId w:val="6"/>
  </w:num>
  <w:num w:numId="26">
    <w:abstractNumId w:val="0"/>
  </w:num>
  <w:num w:numId="27">
    <w:abstractNumId w:val="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17"/>
  </w:num>
  <w:num w:numId="34">
    <w:abstractNumId w:val="19"/>
  </w:num>
  <w:num w:numId="35">
    <w:abstractNumId w:val="4"/>
  </w:num>
  <w:num w:numId="36">
    <w:abstractNumId w:val="22"/>
  </w:num>
  <w:num w:numId="37">
    <w:abstractNumId w:val="36"/>
  </w:num>
  <w:num w:numId="38">
    <w:abstractNumId w:val="20"/>
  </w:num>
  <w:num w:numId="39">
    <w:abstractNumId w:val="25"/>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1"/>
    <w:rsid w:val="00003E5D"/>
    <w:rsid w:val="00007D5B"/>
    <w:rsid w:val="00016382"/>
    <w:rsid w:val="00016C8C"/>
    <w:rsid w:val="00024874"/>
    <w:rsid w:val="000257F8"/>
    <w:rsid w:val="0003012A"/>
    <w:rsid w:val="000469A8"/>
    <w:rsid w:val="0005298C"/>
    <w:rsid w:val="00052B3F"/>
    <w:rsid w:val="000534C1"/>
    <w:rsid w:val="000567B5"/>
    <w:rsid w:val="00063421"/>
    <w:rsid w:val="00064864"/>
    <w:rsid w:val="00071A5B"/>
    <w:rsid w:val="0007589D"/>
    <w:rsid w:val="00084E88"/>
    <w:rsid w:val="00085267"/>
    <w:rsid w:val="00096F12"/>
    <w:rsid w:val="000A12BA"/>
    <w:rsid w:val="000A5E94"/>
    <w:rsid w:val="000A745D"/>
    <w:rsid w:val="000C5D20"/>
    <w:rsid w:val="000D2CB6"/>
    <w:rsid w:val="000D65D4"/>
    <w:rsid w:val="000E1B11"/>
    <w:rsid w:val="000E1BBD"/>
    <w:rsid w:val="000E55D7"/>
    <w:rsid w:val="000E60EA"/>
    <w:rsid w:val="000F2491"/>
    <w:rsid w:val="000F5EE4"/>
    <w:rsid w:val="00112948"/>
    <w:rsid w:val="00121876"/>
    <w:rsid w:val="001245BE"/>
    <w:rsid w:val="001263EF"/>
    <w:rsid w:val="00144612"/>
    <w:rsid w:val="001540B9"/>
    <w:rsid w:val="001601D7"/>
    <w:rsid w:val="00161940"/>
    <w:rsid w:val="001715F3"/>
    <w:rsid w:val="00176EB0"/>
    <w:rsid w:val="0017753B"/>
    <w:rsid w:val="00182F63"/>
    <w:rsid w:val="0018393D"/>
    <w:rsid w:val="00191278"/>
    <w:rsid w:val="001B00EC"/>
    <w:rsid w:val="001C0063"/>
    <w:rsid w:val="001D70BB"/>
    <w:rsid w:val="001E3A15"/>
    <w:rsid w:val="001F04B9"/>
    <w:rsid w:val="001F2233"/>
    <w:rsid w:val="001F5ED2"/>
    <w:rsid w:val="001F69C1"/>
    <w:rsid w:val="001F7A63"/>
    <w:rsid w:val="002309E4"/>
    <w:rsid w:val="00244011"/>
    <w:rsid w:val="0025024D"/>
    <w:rsid w:val="00263FDA"/>
    <w:rsid w:val="00272489"/>
    <w:rsid w:val="00295E56"/>
    <w:rsid w:val="002974BF"/>
    <w:rsid w:val="002A54AF"/>
    <w:rsid w:val="002C0B5C"/>
    <w:rsid w:val="002C3A4F"/>
    <w:rsid w:val="002D6F47"/>
    <w:rsid w:val="002E0196"/>
    <w:rsid w:val="002E36BF"/>
    <w:rsid w:val="002F05AA"/>
    <w:rsid w:val="00304653"/>
    <w:rsid w:val="00304C18"/>
    <w:rsid w:val="00310292"/>
    <w:rsid w:val="00310F93"/>
    <w:rsid w:val="00322FE6"/>
    <w:rsid w:val="00352C0C"/>
    <w:rsid w:val="003547BC"/>
    <w:rsid w:val="0037121A"/>
    <w:rsid w:val="003771B1"/>
    <w:rsid w:val="00382C37"/>
    <w:rsid w:val="00394054"/>
    <w:rsid w:val="003A0DFD"/>
    <w:rsid w:val="003A42EB"/>
    <w:rsid w:val="003A65DE"/>
    <w:rsid w:val="003A6785"/>
    <w:rsid w:val="003B1AAD"/>
    <w:rsid w:val="003B298E"/>
    <w:rsid w:val="003B4E50"/>
    <w:rsid w:val="003C17C5"/>
    <w:rsid w:val="003C60BD"/>
    <w:rsid w:val="003D2A98"/>
    <w:rsid w:val="003E0487"/>
    <w:rsid w:val="003E3B61"/>
    <w:rsid w:val="003E7FC2"/>
    <w:rsid w:val="003F228B"/>
    <w:rsid w:val="004006B2"/>
    <w:rsid w:val="0040361A"/>
    <w:rsid w:val="00405D0A"/>
    <w:rsid w:val="00421D32"/>
    <w:rsid w:val="00425860"/>
    <w:rsid w:val="004343CF"/>
    <w:rsid w:val="00435566"/>
    <w:rsid w:val="00436588"/>
    <w:rsid w:val="004438D0"/>
    <w:rsid w:val="004469B6"/>
    <w:rsid w:val="00493D6F"/>
    <w:rsid w:val="00495244"/>
    <w:rsid w:val="004A17FA"/>
    <w:rsid w:val="004A30B6"/>
    <w:rsid w:val="004A4221"/>
    <w:rsid w:val="004A5233"/>
    <w:rsid w:val="004B0E39"/>
    <w:rsid w:val="004D30F0"/>
    <w:rsid w:val="004D4D03"/>
    <w:rsid w:val="004E755E"/>
    <w:rsid w:val="004F4E11"/>
    <w:rsid w:val="004F5A44"/>
    <w:rsid w:val="004F6CB8"/>
    <w:rsid w:val="0050143B"/>
    <w:rsid w:val="00502895"/>
    <w:rsid w:val="005060E0"/>
    <w:rsid w:val="005066CD"/>
    <w:rsid w:val="00516D08"/>
    <w:rsid w:val="005170B1"/>
    <w:rsid w:val="00532388"/>
    <w:rsid w:val="00540645"/>
    <w:rsid w:val="0054137B"/>
    <w:rsid w:val="00552AE6"/>
    <w:rsid w:val="00557BED"/>
    <w:rsid w:val="00560B63"/>
    <w:rsid w:val="0056542B"/>
    <w:rsid w:val="00574C30"/>
    <w:rsid w:val="005836E2"/>
    <w:rsid w:val="00584D5B"/>
    <w:rsid w:val="00585069"/>
    <w:rsid w:val="005A1EB4"/>
    <w:rsid w:val="005A2C31"/>
    <w:rsid w:val="005B15B6"/>
    <w:rsid w:val="005D15DE"/>
    <w:rsid w:val="005D47FE"/>
    <w:rsid w:val="005E39C1"/>
    <w:rsid w:val="005F2AC4"/>
    <w:rsid w:val="005F4ED6"/>
    <w:rsid w:val="006017E8"/>
    <w:rsid w:val="006069E6"/>
    <w:rsid w:val="006100CA"/>
    <w:rsid w:val="00614CD8"/>
    <w:rsid w:val="00615058"/>
    <w:rsid w:val="00615728"/>
    <w:rsid w:val="006157C3"/>
    <w:rsid w:val="006329A8"/>
    <w:rsid w:val="006346DD"/>
    <w:rsid w:val="00635E6F"/>
    <w:rsid w:val="00636BF6"/>
    <w:rsid w:val="0063720D"/>
    <w:rsid w:val="00645C60"/>
    <w:rsid w:val="00645C9F"/>
    <w:rsid w:val="00645E3F"/>
    <w:rsid w:val="0064702B"/>
    <w:rsid w:val="00654A21"/>
    <w:rsid w:val="006566A5"/>
    <w:rsid w:val="00660519"/>
    <w:rsid w:val="006649BA"/>
    <w:rsid w:val="00681C4B"/>
    <w:rsid w:val="006843C2"/>
    <w:rsid w:val="00693A4A"/>
    <w:rsid w:val="00693F4C"/>
    <w:rsid w:val="006C3B1B"/>
    <w:rsid w:val="006C3CF5"/>
    <w:rsid w:val="006C6CC1"/>
    <w:rsid w:val="006C7DFE"/>
    <w:rsid w:val="006D0BC2"/>
    <w:rsid w:val="006D6A20"/>
    <w:rsid w:val="006E13B4"/>
    <w:rsid w:val="006E2DA0"/>
    <w:rsid w:val="006E53BF"/>
    <w:rsid w:val="006F0A01"/>
    <w:rsid w:val="00700E7A"/>
    <w:rsid w:val="007043BC"/>
    <w:rsid w:val="00705BA1"/>
    <w:rsid w:val="0071123F"/>
    <w:rsid w:val="00711CDF"/>
    <w:rsid w:val="00711E86"/>
    <w:rsid w:val="00715EA8"/>
    <w:rsid w:val="00723623"/>
    <w:rsid w:val="007240BB"/>
    <w:rsid w:val="00730C95"/>
    <w:rsid w:val="00736B92"/>
    <w:rsid w:val="00741EA9"/>
    <w:rsid w:val="00744A18"/>
    <w:rsid w:val="00747950"/>
    <w:rsid w:val="00753D1F"/>
    <w:rsid w:val="00761222"/>
    <w:rsid w:val="00761786"/>
    <w:rsid w:val="00763822"/>
    <w:rsid w:val="007719D6"/>
    <w:rsid w:val="00773201"/>
    <w:rsid w:val="00774FF5"/>
    <w:rsid w:val="00775E02"/>
    <w:rsid w:val="00781E41"/>
    <w:rsid w:val="00783041"/>
    <w:rsid w:val="007861C9"/>
    <w:rsid w:val="00793625"/>
    <w:rsid w:val="007A2D81"/>
    <w:rsid w:val="007D575E"/>
    <w:rsid w:val="007D6786"/>
    <w:rsid w:val="007E211F"/>
    <w:rsid w:val="007E234F"/>
    <w:rsid w:val="007E59F6"/>
    <w:rsid w:val="007F0DC1"/>
    <w:rsid w:val="00801BA5"/>
    <w:rsid w:val="00802892"/>
    <w:rsid w:val="00812726"/>
    <w:rsid w:val="00815012"/>
    <w:rsid w:val="0082254C"/>
    <w:rsid w:val="008242A0"/>
    <w:rsid w:val="0083408F"/>
    <w:rsid w:val="008358ED"/>
    <w:rsid w:val="00844CBD"/>
    <w:rsid w:val="00865CF0"/>
    <w:rsid w:val="00890D72"/>
    <w:rsid w:val="008917CE"/>
    <w:rsid w:val="0089217A"/>
    <w:rsid w:val="0089740E"/>
    <w:rsid w:val="008A6A6D"/>
    <w:rsid w:val="008A7CB5"/>
    <w:rsid w:val="008B018D"/>
    <w:rsid w:val="008B0A62"/>
    <w:rsid w:val="008B4358"/>
    <w:rsid w:val="008C0889"/>
    <w:rsid w:val="008C1624"/>
    <w:rsid w:val="008C3544"/>
    <w:rsid w:val="008D5DA7"/>
    <w:rsid w:val="008E6C5F"/>
    <w:rsid w:val="00917371"/>
    <w:rsid w:val="00942F9E"/>
    <w:rsid w:val="00955F0F"/>
    <w:rsid w:val="00962292"/>
    <w:rsid w:val="00980315"/>
    <w:rsid w:val="0098654E"/>
    <w:rsid w:val="00992EE7"/>
    <w:rsid w:val="009A0F28"/>
    <w:rsid w:val="009A4154"/>
    <w:rsid w:val="009A53BE"/>
    <w:rsid w:val="009A6574"/>
    <w:rsid w:val="009A7882"/>
    <w:rsid w:val="009B1874"/>
    <w:rsid w:val="009C6F2E"/>
    <w:rsid w:val="009C6F80"/>
    <w:rsid w:val="009D3FF4"/>
    <w:rsid w:val="009D5713"/>
    <w:rsid w:val="009D6DBA"/>
    <w:rsid w:val="009E4206"/>
    <w:rsid w:val="009E46D9"/>
    <w:rsid w:val="009E478D"/>
    <w:rsid w:val="009E4ACE"/>
    <w:rsid w:val="009F07B4"/>
    <w:rsid w:val="009F2E71"/>
    <w:rsid w:val="009F4E26"/>
    <w:rsid w:val="00A12755"/>
    <w:rsid w:val="00A26639"/>
    <w:rsid w:val="00A40936"/>
    <w:rsid w:val="00A412B5"/>
    <w:rsid w:val="00A42AE9"/>
    <w:rsid w:val="00A561FD"/>
    <w:rsid w:val="00A6049F"/>
    <w:rsid w:val="00A60B04"/>
    <w:rsid w:val="00A74601"/>
    <w:rsid w:val="00A8356E"/>
    <w:rsid w:val="00A9461C"/>
    <w:rsid w:val="00A96A83"/>
    <w:rsid w:val="00AB4271"/>
    <w:rsid w:val="00AC2162"/>
    <w:rsid w:val="00AE4672"/>
    <w:rsid w:val="00AF17EE"/>
    <w:rsid w:val="00B01E77"/>
    <w:rsid w:val="00B14D8A"/>
    <w:rsid w:val="00B301DE"/>
    <w:rsid w:val="00B42C93"/>
    <w:rsid w:val="00B462A9"/>
    <w:rsid w:val="00B477C6"/>
    <w:rsid w:val="00B47EA8"/>
    <w:rsid w:val="00B52EAB"/>
    <w:rsid w:val="00B557C7"/>
    <w:rsid w:val="00B60637"/>
    <w:rsid w:val="00B630E7"/>
    <w:rsid w:val="00B7008F"/>
    <w:rsid w:val="00B719B5"/>
    <w:rsid w:val="00B804B2"/>
    <w:rsid w:val="00B93547"/>
    <w:rsid w:val="00BA0F8C"/>
    <w:rsid w:val="00BA215E"/>
    <w:rsid w:val="00BA617B"/>
    <w:rsid w:val="00BC09A4"/>
    <w:rsid w:val="00BC69FF"/>
    <w:rsid w:val="00BE0351"/>
    <w:rsid w:val="00BE54B6"/>
    <w:rsid w:val="00BE615A"/>
    <w:rsid w:val="00BF02C6"/>
    <w:rsid w:val="00BF43A6"/>
    <w:rsid w:val="00C00BDF"/>
    <w:rsid w:val="00C01190"/>
    <w:rsid w:val="00C173D9"/>
    <w:rsid w:val="00C21A95"/>
    <w:rsid w:val="00C33D9A"/>
    <w:rsid w:val="00C349AD"/>
    <w:rsid w:val="00C3611C"/>
    <w:rsid w:val="00C37A96"/>
    <w:rsid w:val="00C465D4"/>
    <w:rsid w:val="00C52CA0"/>
    <w:rsid w:val="00C54B73"/>
    <w:rsid w:val="00C6115D"/>
    <w:rsid w:val="00C629C0"/>
    <w:rsid w:val="00C72BD6"/>
    <w:rsid w:val="00C84913"/>
    <w:rsid w:val="00CA7F36"/>
    <w:rsid w:val="00CB2D47"/>
    <w:rsid w:val="00CB4267"/>
    <w:rsid w:val="00CB5C10"/>
    <w:rsid w:val="00CC6058"/>
    <w:rsid w:val="00CC743A"/>
    <w:rsid w:val="00CD5875"/>
    <w:rsid w:val="00CE01B5"/>
    <w:rsid w:val="00CE6BB5"/>
    <w:rsid w:val="00CE756D"/>
    <w:rsid w:val="00CF30D8"/>
    <w:rsid w:val="00D054F6"/>
    <w:rsid w:val="00D05A5D"/>
    <w:rsid w:val="00D1221A"/>
    <w:rsid w:val="00D12E66"/>
    <w:rsid w:val="00D17F63"/>
    <w:rsid w:val="00D236AE"/>
    <w:rsid w:val="00D3433B"/>
    <w:rsid w:val="00D557C0"/>
    <w:rsid w:val="00D56916"/>
    <w:rsid w:val="00D849F9"/>
    <w:rsid w:val="00D85D72"/>
    <w:rsid w:val="00D900C6"/>
    <w:rsid w:val="00DB0253"/>
    <w:rsid w:val="00DC1347"/>
    <w:rsid w:val="00DD2100"/>
    <w:rsid w:val="00DE4F89"/>
    <w:rsid w:val="00DE6307"/>
    <w:rsid w:val="00DF01B8"/>
    <w:rsid w:val="00E04FBE"/>
    <w:rsid w:val="00E11461"/>
    <w:rsid w:val="00E1280E"/>
    <w:rsid w:val="00E12FD3"/>
    <w:rsid w:val="00E14FB4"/>
    <w:rsid w:val="00E21A2B"/>
    <w:rsid w:val="00E21A3A"/>
    <w:rsid w:val="00E23FB5"/>
    <w:rsid w:val="00E276BF"/>
    <w:rsid w:val="00E33097"/>
    <w:rsid w:val="00E4679A"/>
    <w:rsid w:val="00E534DF"/>
    <w:rsid w:val="00E570C8"/>
    <w:rsid w:val="00E62960"/>
    <w:rsid w:val="00E74349"/>
    <w:rsid w:val="00E7582E"/>
    <w:rsid w:val="00E84F29"/>
    <w:rsid w:val="00EA0BEB"/>
    <w:rsid w:val="00EA5981"/>
    <w:rsid w:val="00EA7FA1"/>
    <w:rsid w:val="00EB42B1"/>
    <w:rsid w:val="00EC2109"/>
    <w:rsid w:val="00EC5929"/>
    <w:rsid w:val="00EC781C"/>
    <w:rsid w:val="00EF07D5"/>
    <w:rsid w:val="00EF3178"/>
    <w:rsid w:val="00EF7009"/>
    <w:rsid w:val="00F01D16"/>
    <w:rsid w:val="00F034DC"/>
    <w:rsid w:val="00F14C7B"/>
    <w:rsid w:val="00F25D72"/>
    <w:rsid w:val="00F3528E"/>
    <w:rsid w:val="00F45464"/>
    <w:rsid w:val="00F47A7D"/>
    <w:rsid w:val="00F55375"/>
    <w:rsid w:val="00F561DC"/>
    <w:rsid w:val="00F61159"/>
    <w:rsid w:val="00F751DA"/>
    <w:rsid w:val="00F77F15"/>
    <w:rsid w:val="00F81833"/>
    <w:rsid w:val="00F826EA"/>
    <w:rsid w:val="00F84181"/>
    <w:rsid w:val="00F85E1D"/>
    <w:rsid w:val="00F95F07"/>
    <w:rsid w:val="00F97C85"/>
    <w:rsid w:val="00F97D63"/>
    <w:rsid w:val="00FB1805"/>
    <w:rsid w:val="00FB22C5"/>
    <w:rsid w:val="00FB46A0"/>
    <w:rsid w:val="00FB5D9E"/>
    <w:rsid w:val="00FC254E"/>
    <w:rsid w:val="00FD4389"/>
    <w:rsid w:val="00FE08A5"/>
    <w:rsid w:val="00FE6004"/>
    <w:rsid w:val="00FE7291"/>
    <w:rsid w:val="00FF22FC"/>
    <w:rsid w:val="00FF2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qFormat/>
    <w:rsid w:val="00EB42B1"/>
    <w:pPr>
      <w:jc w:val="center"/>
    </w:pPr>
    <w:rPr>
      <w:rFonts w:ascii="Arial" w:hAnsi="Arial"/>
      <w:b/>
      <w:sz w:val="22"/>
      <w:szCs w:val="20"/>
    </w:rPr>
  </w:style>
  <w:style w:type="character" w:customStyle="1" w:styleId="TytuZnak">
    <w:name w:val="Tytuł Znak"/>
    <w:basedOn w:val="Domylnaczcionkaakapitu"/>
    <w:link w:val="Tytu"/>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 w:type="character" w:customStyle="1" w:styleId="AkapitzlistZnak">
    <w:name w:val="Akapit z listą Znak"/>
    <w:link w:val="Akapitzlist"/>
    <w:uiPriority w:val="34"/>
    <w:locked/>
    <w:rsid w:val="008C16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D4D03"/>
    <w:pPr>
      <w:spacing w:after="120" w:line="480" w:lineRule="auto"/>
    </w:pPr>
  </w:style>
  <w:style w:type="character" w:customStyle="1" w:styleId="Tekstpodstawowy2Znak">
    <w:name w:val="Tekst podstawowy 2 Znak"/>
    <w:basedOn w:val="Domylnaczcionkaakapitu"/>
    <w:link w:val="Tekstpodstawowy2"/>
    <w:uiPriority w:val="99"/>
    <w:semiHidden/>
    <w:rsid w:val="004D4D03"/>
    <w:rPr>
      <w:rFonts w:ascii="Times New Roman" w:eastAsia="Times New Roman" w:hAnsi="Times New Roman" w:cs="Times New Roman"/>
      <w:sz w:val="24"/>
      <w:szCs w:val="24"/>
      <w:lang w:eastAsia="pl-PL"/>
    </w:rPr>
  </w:style>
  <w:style w:type="paragraph" w:customStyle="1" w:styleId="Zwykytekst3">
    <w:name w:val="Zwykły tekst3"/>
    <w:basedOn w:val="Normalny"/>
    <w:rsid w:val="009F07B4"/>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qFormat/>
    <w:rsid w:val="00EB42B1"/>
    <w:pPr>
      <w:jc w:val="center"/>
    </w:pPr>
    <w:rPr>
      <w:rFonts w:ascii="Arial" w:hAnsi="Arial"/>
      <w:b/>
      <w:sz w:val="22"/>
      <w:szCs w:val="20"/>
    </w:rPr>
  </w:style>
  <w:style w:type="character" w:customStyle="1" w:styleId="TytuZnak">
    <w:name w:val="Tytuł Znak"/>
    <w:basedOn w:val="Domylnaczcionkaakapitu"/>
    <w:link w:val="Tytu"/>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 w:type="character" w:customStyle="1" w:styleId="AkapitzlistZnak">
    <w:name w:val="Akapit z listą Znak"/>
    <w:link w:val="Akapitzlist"/>
    <w:uiPriority w:val="34"/>
    <w:locked/>
    <w:rsid w:val="008C16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D4D03"/>
    <w:pPr>
      <w:spacing w:after="120" w:line="480" w:lineRule="auto"/>
    </w:pPr>
  </w:style>
  <w:style w:type="character" w:customStyle="1" w:styleId="Tekstpodstawowy2Znak">
    <w:name w:val="Tekst podstawowy 2 Znak"/>
    <w:basedOn w:val="Domylnaczcionkaakapitu"/>
    <w:link w:val="Tekstpodstawowy2"/>
    <w:uiPriority w:val="99"/>
    <w:semiHidden/>
    <w:rsid w:val="004D4D03"/>
    <w:rPr>
      <w:rFonts w:ascii="Times New Roman" w:eastAsia="Times New Roman" w:hAnsi="Times New Roman" w:cs="Times New Roman"/>
      <w:sz w:val="24"/>
      <w:szCs w:val="24"/>
      <w:lang w:eastAsia="pl-PL"/>
    </w:rPr>
  </w:style>
  <w:style w:type="paragraph" w:customStyle="1" w:styleId="Zwykytekst3">
    <w:name w:val="Zwykły tekst3"/>
    <w:basedOn w:val="Normalny"/>
    <w:rsid w:val="009F07B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105">
      <w:bodyDiv w:val="1"/>
      <w:marLeft w:val="0"/>
      <w:marRight w:val="0"/>
      <w:marTop w:val="0"/>
      <w:marBottom w:val="0"/>
      <w:divBdr>
        <w:top w:val="none" w:sz="0" w:space="0" w:color="auto"/>
        <w:left w:val="none" w:sz="0" w:space="0" w:color="auto"/>
        <w:bottom w:val="none" w:sz="0" w:space="0" w:color="auto"/>
        <w:right w:val="none" w:sz="0" w:space="0" w:color="auto"/>
      </w:divBdr>
    </w:div>
    <w:div w:id="402410898">
      <w:bodyDiv w:val="1"/>
      <w:marLeft w:val="0"/>
      <w:marRight w:val="0"/>
      <w:marTop w:val="0"/>
      <w:marBottom w:val="0"/>
      <w:divBdr>
        <w:top w:val="none" w:sz="0" w:space="0" w:color="auto"/>
        <w:left w:val="none" w:sz="0" w:space="0" w:color="auto"/>
        <w:bottom w:val="none" w:sz="0" w:space="0" w:color="auto"/>
        <w:right w:val="none" w:sz="0" w:space="0" w:color="auto"/>
      </w:divBdr>
    </w:div>
    <w:div w:id="887061178">
      <w:bodyDiv w:val="1"/>
      <w:marLeft w:val="0"/>
      <w:marRight w:val="0"/>
      <w:marTop w:val="0"/>
      <w:marBottom w:val="0"/>
      <w:divBdr>
        <w:top w:val="none" w:sz="0" w:space="0" w:color="auto"/>
        <w:left w:val="none" w:sz="0" w:space="0" w:color="auto"/>
        <w:bottom w:val="none" w:sz="0" w:space="0" w:color="auto"/>
        <w:right w:val="none" w:sz="0" w:space="0" w:color="auto"/>
      </w:divBdr>
    </w:div>
    <w:div w:id="1484809421">
      <w:bodyDiv w:val="1"/>
      <w:marLeft w:val="60"/>
      <w:marRight w:val="60"/>
      <w:marTop w:val="60"/>
      <w:marBottom w:val="15"/>
      <w:divBdr>
        <w:top w:val="none" w:sz="0" w:space="0" w:color="auto"/>
        <w:left w:val="none" w:sz="0" w:space="0" w:color="auto"/>
        <w:bottom w:val="none" w:sz="0" w:space="0" w:color="auto"/>
        <w:right w:val="none" w:sz="0" w:space="0" w:color="auto"/>
      </w:divBdr>
      <w:divsChild>
        <w:div w:id="230893221">
          <w:marLeft w:val="0"/>
          <w:marRight w:val="0"/>
          <w:marTop w:val="0"/>
          <w:marBottom w:val="0"/>
          <w:divBdr>
            <w:top w:val="none" w:sz="0" w:space="0" w:color="auto"/>
            <w:left w:val="none" w:sz="0" w:space="0" w:color="auto"/>
            <w:bottom w:val="none" w:sz="0" w:space="0" w:color="auto"/>
            <w:right w:val="none" w:sz="0" w:space="0" w:color="auto"/>
          </w:divBdr>
        </w:div>
        <w:div w:id="155415874">
          <w:marLeft w:val="0"/>
          <w:marRight w:val="0"/>
          <w:marTop w:val="0"/>
          <w:marBottom w:val="0"/>
          <w:divBdr>
            <w:top w:val="none" w:sz="0" w:space="0" w:color="auto"/>
            <w:left w:val="none" w:sz="0" w:space="0" w:color="auto"/>
            <w:bottom w:val="none" w:sz="0" w:space="0" w:color="auto"/>
            <w:right w:val="none" w:sz="0" w:space="0" w:color="auto"/>
          </w:divBdr>
        </w:div>
        <w:div w:id="566770655">
          <w:marLeft w:val="0"/>
          <w:marRight w:val="0"/>
          <w:marTop w:val="0"/>
          <w:marBottom w:val="0"/>
          <w:divBdr>
            <w:top w:val="none" w:sz="0" w:space="0" w:color="auto"/>
            <w:left w:val="none" w:sz="0" w:space="0" w:color="auto"/>
            <w:bottom w:val="none" w:sz="0" w:space="0" w:color="auto"/>
            <w:right w:val="none" w:sz="0" w:space="0" w:color="auto"/>
          </w:divBdr>
        </w:div>
        <w:div w:id="1783958941">
          <w:marLeft w:val="0"/>
          <w:marRight w:val="0"/>
          <w:marTop w:val="0"/>
          <w:marBottom w:val="0"/>
          <w:divBdr>
            <w:top w:val="none" w:sz="0" w:space="0" w:color="auto"/>
            <w:left w:val="none" w:sz="0" w:space="0" w:color="auto"/>
            <w:bottom w:val="none" w:sz="0" w:space="0" w:color="auto"/>
            <w:right w:val="none" w:sz="0" w:space="0" w:color="auto"/>
          </w:divBdr>
        </w:div>
        <w:div w:id="1349059076">
          <w:marLeft w:val="0"/>
          <w:marRight w:val="0"/>
          <w:marTop w:val="0"/>
          <w:marBottom w:val="0"/>
          <w:divBdr>
            <w:top w:val="none" w:sz="0" w:space="0" w:color="auto"/>
            <w:left w:val="none" w:sz="0" w:space="0" w:color="auto"/>
            <w:bottom w:val="none" w:sz="0" w:space="0" w:color="auto"/>
            <w:right w:val="none" w:sz="0" w:space="0" w:color="auto"/>
          </w:divBdr>
        </w:div>
      </w:divsChild>
    </w:div>
    <w:div w:id="1656952682">
      <w:bodyDiv w:val="1"/>
      <w:marLeft w:val="0"/>
      <w:marRight w:val="0"/>
      <w:marTop w:val="0"/>
      <w:marBottom w:val="0"/>
      <w:divBdr>
        <w:top w:val="none" w:sz="0" w:space="0" w:color="auto"/>
        <w:left w:val="none" w:sz="0" w:space="0" w:color="auto"/>
        <w:bottom w:val="none" w:sz="0" w:space="0" w:color="auto"/>
        <w:right w:val="none" w:sz="0" w:space="0" w:color="auto"/>
      </w:divBdr>
    </w:div>
    <w:div w:id="1795562237">
      <w:bodyDiv w:val="1"/>
      <w:marLeft w:val="0"/>
      <w:marRight w:val="0"/>
      <w:marTop w:val="0"/>
      <w:marBottom w:val="0"/>
      <w:divBdr>
        <w:top w:val="none" w:sz="0" w:space="0" w:color="auto"/>
        <w:left w:val="none" w:sz="0" w:space="0" w:color="auto"/>
        <w:bottom w:val="none" w:sz="0" w:space="0" w:color="auto"/>
        <w:right w:val="none" w:sz="0" w:space="0" w:color="auto"/>
      </w:divBdr>
    </w:div>
    <w:div w:id="1825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usk.wroc.pl" TargetMode="External"/><Relationship Id="rId4" Type="http://schemas.openxmlformats.org/officeDocument/2006/relationships/settings" Target="setting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6487</Words>
  <Characters>38925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Maryla Lewandowska</cp:lastModifiedBy>
  <cp:revision>24</cp:revision>
  <cp:lastPrinted>2017-12-18T10:25:00Z</cp:lastPrinted>
  <dcterms:created xsi:type="dcterms:W3CDTF">2019-02-20T14:08:00Z</dcterms:created>
  <dcterms:modified xsi:type="dcterms:W3CDTF">2019-03-07T09:45:00Z</dcterms:modified>
</cp:coreProperties>
</file>