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123DEB">
        <w:rPr>
          <w:rFonts w:asciiTheme="minorHAnsi" w:hAnsiTheme="minorHAnsi" w:cs="Arial"/>
          <w:b/>
          <w:color w:val="000000"/>
          <w:sz w:val="20"/>
          <w:szCs w:val="20"/>
        </w:rPr>
        <w:t>PN-257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123DEB">
        <w:rPr>
          <w:rFonts w:asciiTheme="minorHAnsi" w:hAnsiTheme="minorHAnsi" w:cs="Arial"/>
          <w:color w:val="000000"/>
          <w:sz w:val="20"/>
          <w:szCs w:val="20"/>
        </w:rPr>
        <w:t>2018-02-14</w:t>
      </w: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123DEB" w:rsidRDefault="00123DEB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123DEB" w:rsidRDefault="00123DEB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DD7B4B">
        <w:rPr>
          <w:rFonts w:asciiTheme="minorHAnsi" w:hAnsiTheme="minorHAnsi" w:cs="Arial"/>
          <w:b/>
          <w:sz w:val="20"/>
          <w:szCs w:val="20"/>
        </w:rPr>
        <w:t>produktów leczniczych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DD7B4B">
        <w:rPr>
          <w:rFonts w:asciiTheme="minorHAnsi" w:hAnsiTheme="minorHAnsi" w:cs="Arial"/>
          <w:b/>
          <w:sz w:val="20"/>
          <w:szCs w:val="20"/>
        </w:rPr>
        <w:t xml:space="preserve"> USK/DZP/PN-</w:t>
      </w:r>
      <w:r w:rsidR="00123DEB">
        <w:rPr>
          <w:rFonts w:asciiTheme="minorHAnsi" w:hAnsiTheme="minorHAnsi" w:cs="Arial"/>
          <w:b/>
          <w:sz w:val="20"/>
          <w:szCs w:val="20"/>
        </w:rPr>
        <w:t>257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641717" w:rsidRPr="006128B5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Pr="00155BFD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426038" w:rsidRPr="00426038" w:rsidRDefault="00426038" w:rsidP="00426038">
      <w:pPr>
        <w:rPr>
          <w:sz w:val="18"/>
          <w:szCs w:val="18"/>
        </w:rPr>
      </w:pPr>
      <w:r w:rsidRPr="00426038">
        <w:rPr>
          <w:sz w:val="18"/>
          <w:szCs w:val="18"/>
        </w:rPr>
        <w:t>Czy Zamawiający wyrazi zgodę na wydłużenie terminu dostawy dla leków sprowadzanych w ramach importu docelowego do 14 dni i uwzględni dłuższy termin w kryterium oceny punktowej oferty ?</w:t>
      </w:r>
    </w:p>
    <w:p w:rsidR="00426038" w:rsidRDefault="00426038" w:rsidP="00426038"/>
    <w:p w:rsidR="00C746AC" w:rsidRDefault="00C746AC" w:rsidP="00426038">
      <w:pPr>
        <w:rPr>
          <w:rFonts w:asciiTheme="minorHAnsi" w:hAnsiTheme="minorHAnsi"/>
          <w:b/>
          <w:color w:val="FF0000"/>
          <w:sz w:val="18"/>
          <w:szCs w:val="18"/>
        </w:rPr>
      </w:pPr>
      <w:r w:rsidRPr="00EC2577">
        <w:rPr>
          <w:rFonts w:asciiTheme="minorHAnsi" w:hAnsiTheme="minorHAnsi"/>
          <w:b/>
          <w:color w:val="FF0000"/>
          <w:sz w:val="18"/>
          <w:szCs w:val="18"/>
        </w:rPr>
        <w:t xml:space="preserve">Odp. </w:t>
      </w:r>
      <w:r>
        <w:rPr>
          <w:rFonts w:asciiTheme="minorHAnsi" w:hAnsiTheme="minorHAnsi"/>
          <w:b/>
          <w:color w:val="FF0000"/>
          <w:sz w:val="18"/>
          <w:szCs w:val="18"/>
        </w:rPr>
        <w:t>TAK</w:t>
      </w:r>
    </w:p>
    <w:p w:rsidR="00426038" w:rsidRPr="00426038" w:rsidRDefault="00426038" w:rsidP="00426038">
      <w:pPr>
        <w:rPr>
          <w:rFonts w:asciiTheme="minorHAnsi" w:hAnsiTheme="minorHAnsi" w:cs="Arial"/>
          <w:b/>
          <w:color w:val="FF0000"/>
          <w:sz w:val="16"/>
          <w:szCs w:val="18"/>
        </w:rPr>
      </w:pPr>
      <w:r>
        <w:rPr>
          <w:rFonts w:asciiTheme="minorHAnsi" w:hAnsiTheme="minorHAnsi"/>
          <w:b/>
          <w:color w:val="FF0000"/>
          <w:sz w:val="18"/>
          <w:szCs w:val="18"/>
        </w:rPr>
        <w:t>Kryterium oceny ofert dla Pakietu nr 2, Pakietu 22 poz. 7</w:t>
      </w:r>
      <w:r w:rsidR="009B5C34">
        <w:rPr>
          <w:rFonts w:asciiTheme="minorHAnsi" w:hAnsiTheme="minorHAnsi"/>
          <w:b/>
          <w:color w:val="FF0000"/>
          <w:sz w:val="18"/>
          <w:szCs w:val="18"/>
        </w:rPr>
        <w:t>, Pakiet nr 21 poz. 73</w:t>
      </w:r>
      <w:bookmarkStart w:id="0" w:name="_GoBack"/>
      <w:bookmarkEnd w:id="0"/>
      <w:r>
        <w:rPr>
          <w:rFonts w:asciiTheme="minorHAnsi" w:hAnsiTheme="minorHAnsi"/>
          <w:b/>
          <w:color w:val="FF0000"/>
          <w:sz w:val="18"/>
          <w:szCs w:val="18"/>
        </w:rPr>
        <w:t xml:space="preserve">- Termin dostawy: </w:t>
      </w:r>
      <w:r w:rsidRPr="00426038">
        <w:rPr>
          <w:rFonts w:eastAsia="MS Mincho"/>
          <w:b/>
          <w:color w:val="FF0000"/>
          <w:sz w:val="18"/>
          <w:szCs w:val="20"/>
        </w:rPr>
        <w:t>do 14 dni – 40 pkt, powyżej 14 dni (max. 16 dni) – 0 pkt</w:t>
      </w: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Z upoważnienia  Dyrektora</w:t>
      </w: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Uniwersyteckiego Szpitala Klinicznego</w:t>
      </w: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im. Jana Mikulicza – Radeckiego</w:t>
      </w:r>
    </w:p>
    <w:p w:rsidR="00123DEB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we Wrocławiu</w:t>
      </w: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>Zofia Widomska - Brycka</w:t>
      </w: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 xml:space="preserve">Z-ca </w:t>
      </w:r>
      <w:r w:rsidRPr="004E77A1">
        <w:rPr>
          <w:rFonts w:asciiTheme="minorHAnsi" w:hAnsiTheme="minorHAnsi" w:cs="Arial"/>
          <w:sz w:val="14"/>
          <w:szCs w:val="14"/>
        </w:rPr>
        <w:t>Kierownik</w:t>
      </w:r>
      <w:r>
        <w:rPr>
          <w:rFonts w:asciiTheme="minorHAnsi" w:hAnsiTheme="minorHAnsi" w:cs="Arial"/>
          <w:sz w:val="14"/>
          <w:szCs w:val="14"/>
        </w:rPr>
        <w:t>a ds. przetargów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A4" w:rsidRDefault="000868A4" w:rsidP="00CD51A0">
      <w:r>
        <w:separator/>
      </w:r>
    </w:p>
  </w:endnote>
  <w:endnote w:type="continuationSeparator" w:id="0">
    <w:p w:rsidR="000868A4" w:rsidRDefault="000868A4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A4" w:rsidRDefault="000868A4" w:rsidP="00CD51A0">
      <w:r>
        <w:separator/>
      </w:r>
    </w:p>
  </w:footnote>
  <w:footnote w:type="continuationSeparator" w:id="0">
    <w:p w:rsidR="000868A4" w:rsidRDefault="000868A4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8F9"/>
    <w:multiLevelType w:val="hybridMultilevel"/>
    <w:tmpl w:val="2B2CB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9F3D44"/>
    <w:multiLevelType w:val="hybridMultilevel"/>
    <w:tmpl w:val="D35E3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F0D12"/>
    <w:multiLevelType w:val="hybridMultilevel"/>
    <w:tmpl w:val="1DBE6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55DE8"/>
    <w:multiLevelType w:val="hybridMultilevel"/>
    <w:tmpl w:val="1FFED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348A"/>
    <w:multiLevelType w:val="hybridMultilevel"/>
    <w:tmpl w:val="F64AF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1171D3"/>
    <w:multiLevelType w:val="hybridMultilevel"/>
    <w:tmpl w:val="F6F01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1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22"/>
  </w:num>
  <w:num w:numId="19">
    <w:abstractNumId w:val="8"/>
  </w:num>
  <w:num w:numId="20">
    <w:abstractNumId w:val="13"/>
  </w:num>
  <w:num w:numId="21">
    <w:abstractNumId w:val="10"/>
  </w:num>
  <w:num w:numId="22">
    <w:abstractNumId w:val="9"/>
  </w:num>
  <w:num w:numId="23">
    <w:abstractNumId w:val="2"/>
  </w:num>
  <w:num w:numId="24">
    <w:abstractNumId w:val="6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868A4"/>
    <w:rsid w:val="000A29E9"/>
    <w:rsid w:val="00123DEB"/>
    <w:rsid w:val="00134FC6"/>
    <w:rsid w:val="00155BFD"/>
    <w:rsid w:val="00166972"/>
    <w:rsid w:val="001A63E1"/>
    <w:rsid w:val="001B26B0"/>
    <w:rsid w:val="001C1F3E"/>
    <w:rsid w:val="001F77DF"/>
    <w:rsid w:val="002A410B"/>
    <w:rsid w:val="00333977"/>
    <w:rsid w:val="00334B69"/>
    <w:rsid w:val="003479AC"/>
    <w:rsid w:val="003D70A0"/>
    <w:rsid w:val="003E1FE4"/>
    <w:rsid w:val="003F1D42"/>
    <w:rsid w:val="00421B2E"/>
    <w:rsid w:val="00426038"/>
    <w:rsid w:val="00476F3D"/>
    <w:rsid w:val="004A4670"/>
    <w:rsid w:val="004C3778"/>
    <w:rsid w:val="004E6A87"/>
    <w:rsid w:val="0051560D"/>
    <w:rsid w:val="00536DAB"/>
    <w:rsid w:val="00561D18"/>
    <w:rsid w:val="005B287C"/>
    <w:rsid w:val="005D073D"/>
    <w:rsid w:val="005E390A"/>
    <w:rsid w:val="005E58AB"/>
    <w:rsid w:val="006128B5"/>
    <w:rsid w:val="00620941"/>
    <w:rsid w:val="00641717"/>
    <w:rsid w:val="00650928"/>
    <w:rsid w:val="006A4B93"/>
    <w:rsid w:val="00717D39"/>
    <w:rsid w:val="007A1990"/>
    <w:rsid w:val="00801D44"/>
    <w:rsid w:val="0082740B"/>
    <w:rsid w:val="00880C52"/>
    <w:rsid w:val="00883EE4"/>
    <w:rsid w:val="008858AE"/>
    <w:rsid w:val="00891F42"/>
    <w:rsid w:val="0098661F"/>
    <w:rsid w:val="009B5C34"/>
    <w:rsid w:val="009E335C"/>
    <w:rsid w:val="00A42625"/>
    <w:rsid w:val="00A43776"/>
    <w:rsid w:val="00A531AC"/>
    <w:rsid w:val="00A5445C"/>
    <w:rsid w:val="00A67B25"/>
    <w:rsid w:val="00AA1597"/>
    <w:rsid w:val="00AD5433"/>
    <w:rsid w:val="00AF3B7E"/>
    <w:rsid w:val="00AF7F69"/>
    <w:rsid w:val="00B26AAB"/>
    <w:rsid w:val="00B42608"/>
    <w:rsid w:val="00B47727"/>
    <w:rsid w:val="00B5145C"/>
    <w:rsid w:val="00BA35E7"/>
    <w:rsid w:val="00BA6E99"/>
    <w:rsid w:val="00C435AE"/>
    <w:rsid w:val="00C53FCC"/>
    <w:rsid w:val="00C746AC"/>
    <w:rsid w:val="00CA3F62"/>
    <w:rsid w:val="00CB12E3"/>
    <w:rsid w:val="00CD51A0"/>
    <w:rsid w:val="00CE5DC7"/>
    <w:rsid w:val="00CF73C3"/>
    <w:rsid w:val="00D0464A"/>
    <w:rsid w:val="00D6488A"/>
    <w:rsid w:val="00DD7B4B"/>
    <w:rsid w:val="00E176A4"/>
    <w:rsid w:val="00E40AE7"/>
    <w:rsid w:val="00E529B2"/>
    <w:rsid w:val="00E75984"/>
    <w:rsid w:val="00E869EE"/>
    <w:rsid w:val="00EB4B1D"/>
    <w:rsid w:val="00EC2577"/>
    <w:rsid w:val="00EC4974"/>
    <w:rsid w:val="00F0553F"/>
    <w:rsid w:val="00F40883"/>
    <w:rsid w:val="00F56EDF"/>
    <w:rsid w:val="00F62304"/>
    <w:rsid w:val="00F65F89"/>
    <w:rsid w:val="00F669EE"/>
    <w:rsid w:val="00F9621D"/>
    <w:rsid w:val="00FD0060"/>
    <w:rsid w:val="00FD066B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90E2-E5D9-4574-8952-76EF99F6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5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4</cp:revision>
  <cp:lastPrinted>2018-02-14T09:17:00Z</cp:lastPrinted>
  <dcterms:created xsi:type="dcterms:W3CDTF">2018-02-14T09:17:00Z</dcterms:created>
  <dcterms:modified xsi:type="dcterms:W3CDTF">2018-03-02T13:14:00Z</dcterms:modified>
</cp:coreProperties>
</file>