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>PN-220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4B3799">
        <w:rPr>
          <w:rFonts w:asciiTheme="minorHAnsi" w:hAnsiTheme="minorHAnsi" w:cs="Arial"/>
          <w:color w:val="000000"/>
          <w:sz w:val="20"/>
          <w:szCs w:val="20"/>
        </w:rPr>
        <w:t>2018-01-18</w:t>
      </w:r>
    </w:p>
    <w:p w:rsidR="009248EC" w:rsidRDefault="009248EC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641717" w:rsidRDefault="00641717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D74169">
        <w:rPr>
          <w:rFonts w:asciiTheme="minorHAnsi" w:hAnsiTheme="minorHAnsi" w:cs="Arial"/>
          <w:b/>
          <w:sz w:val="20"/>
          <w:szCs w:val="20"/>
        </w:rPr>
        <w:t>sprzętu medycznego jednorazowego użytku</w:t>
      </w:r>
    </w:p>
    <w:p w:rsidR="00F40883" w:rsidRDefault="00F9621D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 sprawy</w:t>
      </w:r>
      <w:r w:rsidR="00D74169">
        <w:rPr>
          <w:rFonts w:asciiTheme="minorHAnsi" w:hAnsiTheme="minorHAnsi" w:cs="Arial"/>
          <w:b/>
          <w:sz w:val="20"/>
          <w:szCs w:val="20"/>
        </w:rPr>
        <w:t xml:space="preserve"> USK/DZP/PN-220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9248EC" w:rsidRDefault="009248EC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Zamawiający zgodnie z art. 38 ust.</w:t>
      </w:r>
      <w:r w:rsidR="00D74169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D2DBA" w:rsidRPr="00ED2DBA" w:rsidRDefault="00ED2DBA" w:rsidP="00ED2DBA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023F11" w:rsidRDefault="00023F11" w:rsidP="00023F11">
      <w:pPr>
        <w:pStyle w:val="Akapitzlist"/>
        <w:numPr>
          <w:ilvl w:val="0"/>
          <w:numId w:val="31"/>
        </w:numPr>
        <w:jc w:val="left"/>
        <w:rPr>
          <w:rFonts w:asciiTheme="minorHAnsi" w:hAnsiTheme="minorHAnsi"/>
          <w:sz w:val="18"/>
          <w:szCs w:val="20"/>
        </w:rPr>
      </w:pPr>
      <w:r w:rsidRPr="00023F11">
        <w:rPr>
          <w:rFonts w:asciiTheme="minorHAnsi" w:hAnsiTheme="minorHAnsi"/>
          <w:sz w:val="18"/>
          <w:szCs w:val="20"/>
        </w:rPr>
        <w:t xml:space="preserve">Czy Zamawiający wyrazi zgodę na zaoferowanie w Pakiecie nr 44, pozycja nr 1 sterylnego przyrządu Extra - </w:t>
      </w:r>
      <w:proofErr w:type="spellStart"/>
      <w:r w:rsidRPr="00023F11">
        <w:rPr>
          <w:rFonts w:asciiTheme="minorHAnsi" w:hAnsiTheme="minorHAnsi"/>
          <w:sz w:val="18"/>
          <w:szCs w:val="20"/>
        </w:rPr>
        <w:t>Spike</w:t>
      </w:r>
      <w:proofErr w:type="spellEnd"/>
      <w:r w:rsidRPr="00023F11">
        <w:rPr>
          <w:rFonts w:asciiTheme="minorHAnsi" w:hAnsiTheme="minorHAnsi"/>
          <w:sz w:val="18"/>
          <w:szCs w:val="20"/>
        </w:rPr>
        <w:t xml:space="preserve"> Plus </w:t>
      </w:r>
      <w:proofErr w:type="spellStart"/>
      <w:r w:rsidRPr="00023F11">
        <w:rPr>
          <w:rFonts w:asciiTheme="minorHAnsi" w:hAnsiTheme="minorHAnsi"/>
          <w:sz w:val="18"/>
          <w:szCs w:val="20"/>
        </w:rPr>
        <w:t>Chemo</w:t>
      </w:r>
      <w:proofErr w:type="spellEnd"/>
      <w:r w:rsidRPr="00023F11">
        <w:rPr>
          <w:rFonts w:asciiTheme="minorHAnsi" w:hAnsiTheme="minorHAnsi"/>
          <w:sz w:val="18"/>
          <w:szCs w:val="20"/>
        </w:rPr>
        <w:t xml:space="preserve"> czerwony do wielokrotnego pobierania lub wstrzykiwania płynów do / z fiolek i butelek, posiadający ostry kolec wprowadzony do fiolki lub butelki zabezpieczony sterylną osłonką końcówką </w:t>
      </w:r>
      <w:proofErr w:type="spellStart"/>
      <w:r w:rsidRPr="00023F11">
        <w:rPr>
          <w:rFonts w:asciiTheme="minorHAnsi" w:hAnsiTheme="minorHAnsi"/>
          <w:sz w:val="18"/>
          <w:szCs w:val="20"/>
        </w:rPr>
        <w:t>Luer</w:t>
      </w:r>
      <w:proofErr w:type="spellEnd"/>
      <w:r w:rsidRPr="00023F11">
        <w:rPr>
          <w:rFonts w:asciiTheme="minorHAnsi" w:hAnsiTheme="minorHAnsi"/>
          <w:sz w:val="18"/>
          <w:szCs w:val="20"/>
        </w:rPr>
        <w:t xml:space="preserve"> Lock osłoniętej komorą otwieraną i zamykaną jednoręcznie w formie zatrzaskowej, zintegrowany filtr przeciwbakteryjny 0,2 µm?</w:t>
      </w:r>
    </w:p>
    <w:p w:rsidR="00023F11" w:rsidRPr="00023F11" w:rsidRDefault="00023F11" w:rsidP="00023F11">
      <w:pPr>
        <w:jc w:val="left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b/>
          <w:color w:val="FF0000"/>
          <w:sz w:val="18"/>
          <w:szCs w:val="20"/>
        </w:rPr>
        <w:t>Odp. Zgodnie z SIWZ.</w:t>
      </w:r>
    </w:p>
    <w:p w:rsidR="00023F11" w:rsidRDefault="00023F11" w:rsidP="00023F11">
      <w:pPr>
        <w:pStyle w:val="Akapitzlist"/>
        <w:numPr>
          <w:ilvl w:val="0"/>
          <w:numId w:val="31"/>
        </w:numPr>
        <w:jc w:val="left"/>
        <w:rPr>
          <w:rFonts w:asciiTheme="minorHAnsi" w:hAnsiTheme="minorHAnsi"/>
          <w:sz w:val="18"/>
          <w:szCs w:val="20"/>
        </w:rPr>
      </w:pPr>
      <w:r w:rsidRPr="00023F11">
        <w:rPr>
          <w:rFonts w:asciiTheme="minorHAnsi" w:hAnsiTheme="minorHAnsi"/>
          <w:sz w:val="18"/>
          <w:szCs w:val="20"/>
        </w:rPr>
        <w:t xml:space="preserve">Czy Zamawiający wyrazi zgodę na zaoferowanie w Pakiecie nr 44, pozycja nr 7 sterylnego przyrządu Ekstra </w:t>
      </w:r>
      <w:proofErr w:type="spellStart"/>
      <w:r w:rsidRPr="00023F11">
        <w:rPr>
          <w:rFonts w:asciiTheme="minorHAnsi" w:hAnsiTheme="minorHAnsi"/>
          <w:sz w:val="18"/>
          <w:szCs w:val="20"/>
        </w:rPr>
        <w:t>Spike</w:t>
      </w:r>
      <w:proofErr w:type="spellEnd"/>
      <w:r w:rsidRPr="00023F11">
        <w:rPr>
          <w:rFonts w:asciiTheme="minorHAnsi" w:hAnsiTheme="minorHAnsi"/>
          <w:sz w:val="18"/>
          <w:szCs w:val="20"/>
        </w:rPr>
        <w:t xml:space="preserve"> Plus, zielony do wielokrotnego pobierania lub wstrzykiwania płynów do / z fiolek i butelek, z filtrem odpowietrzającym (bakteryjnym) 3µm, posiadający ostry kolec wprowadzony do fiolki lub butelki zabezpieczony sterylną osłonką końcówką </w:t>
      </w:r>
      <w:proofErr w:type="spellStart"/>
      <w:r w:rsidRPr="00023F11">
        <w:rPr>
          <w:rFonts w:asciiTheme="minorHAnsi" w:hAnsiTheme="minorHAnsi"/>
          <w:sz w:val="18"/>
          <w:szCs w:val="20"/>
        </w:rPr>
        <w:t>Luer</w:t>
      </w:r>
      <w:proofErr w:type="spellEnd"/>
      <w:r w:rsidRPr="00023F11">
        <w:rPr>
          <w:rFonts w:asciiTheme="minorHAnsi" w:hAnsiTheme="minorHAnsi"/>
          <w:sz w:val="18"/>
          <w:szCs w:val="20"/>
        </w:rPr>
        <w:t xml:space="preserve"> Lock osłoniętej komorą otwieraną i zamykaną jednoręcznie w formie zatrzaskowej, zintegrowany filtr przeciwbakteryjny o dużej powierzchni, bez zastawki zwrotnej, który jest kompatybilny ze wszystkimi opakowaniami stojącymi dostępnymi na rynku polskim?</w:t>
      </w:r>
    </w:p>
    <w:p w:rsidR="00023F11" w:rsidRPr="00023F11" w:rsidRDefault="00023F11" w:rsidP="00023F11">
      <w:pPr>
        <w:jc w:val="left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b/>
          <w:color w:val="FF0000"/>
          <w:sz w:val="18"/>
          <w:szCs w:val="20"/>
        </w:rPr>
        <w:t>Odp. Zgodnie z SIWZ.</w:t>
      </w:r>
    </w:p>
    <w:p w:rsidR="00023F11" w:rsidRDefault="00023F11" w:rsidP="00023F11">
      <w:pPr>
        <w:pStyle w:val="Akapitzlist"/>
        <w:numPr>
          <w:ilvl w:val="0"/>
          <w:numId w:val="31"/>
        </w:numPr>
        <w:jc w:val="left"/>
        <w:rPr>
          <w:rFonts w:asciiTheme="minorHAnsi" w:hAnsiTheme="minorHAnsi"/>
          <w:sz w:val="18"/>
          <w:szCs w:val="20"/>
        </w:rPr>
      </w:pPr>
      <w:r w:rsidRPr="00023F11">
        <w:rPr>
          <w:rFonts w:asciiTheme="minorHAnsi" w:hAnsiTheme="minorHAnsi"/>
          <w:sz w:val="18"/>
          <w:szCs w:val="20"/>
        </w:rPr>
        <w:t xml:space="preserve">Czy Zamawiający wyrazi zgodę na zaoferowanie w Pakiecie nr 53, pozycja nr 11 zgłębnik poliuretanowy w wersji żołądkowo-dwunastniczej, ze znacznikiem RTG, podziałką i końcówką EN- lock, do wyboru </w:t>
      </w:r>
      <w:proofErr w:type="spellStart"/>
      <w:r w:rsidRPr="00023F11">
        <w:rPr>
          <w:rFonts w:asciiTheme="minorHAnsi" w:hAnsiTheme="minorHAnsi"/>
          <w:sz w:val="18"/>
          <w:szCs w:val="20"/>
        </w:rPr>
        <w:t>Freka</w:t>
      </w:r>
      <w:proofErr w:type="spellEnd"/>
      <w:r w:rsidRPr="00023F11">
        <w:rPr>
          <w:rFonts w:asciiTheme="minorHAnsi" w:hAnsiTheme="minorHAnsi"/>
          <w:sz w:val="18"/>
          <w:szCs w:val="20"/>
        </w:rPr>
        <w:t xml:space="preserve"> CH 8/120 cm lub 12/120 cm?</w:t>
      </w:r>
    </w:p>
    <w:p w:rsidR="00023F11" w:rsidRPr="00023F11" w:rsidRDefault="00023F11" w:rsidP="00023F11">
      <w:pPr>
        <w:jc w:val="left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b/>
          <w:color w:val="FF0000"/>
          <w:sz w:val="18"/>
          <w:szCs w:val="20"/>
        </w:rPr>
        <w:t>Odp. Zgodnie z SIWZ.</w:t>
      </w:r>
    </w:p>
    <w:p w:rsidR="00023F11" w:rsidRDefault="00023F11" w:rsidP="00023F11">
      <w:pPr>
        <w:pStyle w:val="Akapitzlist"/>
        <w:numPr>
          <w:ilvl w:val="0"/>
          <w:numId w:val="31"/>
        </w:numPr>
        <w:jc w:val="left"/>
        <w:rPr>
          <w:rFonts w:asciiTheme="minorHAnsi" w:hAnsiTheme="minorHAnsi"/>
          <w:sz w:val="18"/>
          <w:szCs w:val="20"/>
        </w:rPr>
      </w:pPr>
      <w:r w:rsidRPr="00023F11">
        <w:rPr>
          <w:rFonts w:asciiTheme="minorHAnsi" w:hAnsiTheme="minorHAnsi"/>
          <w:sz w:val="18"/>
          <w:szCs w:val="20"/>
        </w:rPr>
        <w:t>Dotyczy § 11 ustęp 1 i 5 umowy. Czy Zamawiający wyrazi zgodę na wskazanie jako podstawy do ustalenia wysokości kary umownej wartość niezrealizowanej części umowy?  W przypadku zrealizowania zgodnie z umową znacznej części przedmiotu umowy, kara naliczana od całości umowy jest wyraźnie zawyżona.</w:t>
      </w:r>
    </w:p>
    <w:p w:rsidR="00023F11" w:rsidRPr="00023F11" w:rsidRDefault="00023F11" w:rsidP="00023F11">
      <w:pPr>
        <w:jc w:val="left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b/>
          <w:color w:val="FF0000"/>
          <w:sz w:val="18"/>
          <w:szCs w:val="20"/>
        </w:rPr>
        <w:t>Odp. Zgodnie z SIWZ.</w:t>
      </w:r>
      <w:bookmarkStart w:id="0" w:name="_GoBack"/>
      <w:bookmarkEnd w:id="0"/>
    </w:p>
    <w:p w:rsidR="00023F11" w:rsidRPr="00023F11" w:rsidRDefault="00023F11" w:rsidP="00023F11">
      <w:pPr>
        <w:pStyle w:val="Akapitzlist"/>
        <w:numPr>
          <w:ilvl w:val="0"/>
          <w:numId w:val="31"/>
        </w:numPr>
        <w:jc w:val="left"/>
        <w:rPr>
          <w:rFonts w:asciiTheme="minorHAnsi" w:hAnsiTheme="minorHAnsi"/>
          <w:sz w:val="18"/>
          <w:szCs w:val="20"/>
        </w:rPr>
      </w:pPr>
      <w:r w:rsidRPr="00023F11">
        <w:rPr>
          <w:rFonts w:asciiTheme="minorHAnsi" w:hAnsiTheme="minorHAnsi"/>
          <w:sz w:val="18"/>
          <w:szCs w:val="20"/>
        </w:rPr>
        <w:t>Dotyczy § 11 ustęp 1 i 5 umowy. Czy Zamawiający wyrazi zgodę na zmianę wysokości kary z 20% na 10%?</w:t>
      </w:r>
    </w:p>
    <w:p w:rsidR="00DA7E15" w:rsidRPr="00ED2DBA" w:rsidRDefault="00ED2DBA" w:rsidP="00ED2DBA">
      <w:pPr>
        <w:jc w:val="left"/>
        <w:rPr>
          <w:rFonts w:asciiTheme="minorHAnsi" w:hAnsiTheme="minorHAnsi"/>
          <w:b/>
          <w:color w:val="FF0000"/>
          <w:sz w:val="18"/>
          <w:szCs w:val="20"/>
        </w:rPr>
      </w:pPr>
      <w:r>
        <w:rPr>
          <w:rFonts w:asciiTheme="minorHAnsi" w:hAnsiTheme="minorHAnsi"/>
          <w:b/>
          <w:color w:val="FF0000"/>
          <w:sz w:val="18"/>
          <w:szCs w:val="20"/>
        </w:rPr>
        <w:t>Odp. Zgodnie z SIWZ.</w:t>
      </w:r>
    </w:p>
    <w:p w:rsidR="00DA7E15" w:rsidRDefault="00DA7E15" w:rsidP="00DA7E15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DA7E15" w:rsidRDefault="00DA7E15" w:rsidP="00DA7E15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DA7E15" w:rsidRPr="00051D30" w:rsidRDefault="00DA7E15" w:rsidP="00DA7E15">
      <w:pPr>
        <w:jc w:val="left"/>
        <w:rPr>
          <w:rFonts w:asciiTheme="minorHAnsi" w:eastAsia="Times New Roman" w:hAnsiTheme="minorHAnsi"/>
          <w:sz w:val="18"/>
          <w:szCs w:val="20"/>
          <w:lang w:eastAsia="pl-PL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Z upoważnienia  Dyrektora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Uniwersyteckiego Szpitala Klinicznego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im. Jana Mikulicza – Radeckiego</w:t>
      </w:r>
    </w:p>
    <w:p w:rsidR="00D74169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  <w:r w:rsidRPr="004E77A1">
        <w:rPr>
          <w:rFonts w:asciiTheme="minorHAnsi" w:hAnsiTheme="minorHAnsi" w:cs="Arial"/>
          <w:sz w:val="14"/>
          <w:szCs w:val="14"/>
        </w:rPr>
        <w:t>we Wrocławiu</w:t>
      </w: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sz w:val="14"/>
          <w:szCs w:val="14"/>
        </w:rPr>
      </w:pPr>
    </w:p>
    <w:p w:rsidR="00D74169" w:rsidRPr="004E77A1" w:rsidRDefault="00D74169" w:rsidP="00D74169">
      <w:pPr>
        <w:ind w:left="4254"/>
        <w:jc w:val="center"/>
        <w:rPr>
          <w:rFonts w:asciiTheme="minorHAnsi" w:hAnsiTheme="minorHAnsi" w:cs="Arial"/>
          <w:b/>
          <w:sz w:val="14"/>
          <w:szCs w:val="14"/>
        </w:rPr>
      </w:pPr>
      <w:r>
        <w:rPr>
          <w:rFonts w:asciiTheme="minorHAnsi" w:hAnsiTheme="minorHAnsi" w:cs="Arial"/>
          <w:b/>
          <w:sz w:val="14"/>
          <w:szCs w:val="14"/>
        </w:rPr>
        <w:t>Zofia Widomska - Brycka</w:t>
      </w:r>
    </w:p>
    <w:p w:rsidR="00CD51A0" w:rsidRPr="006128B5" w:rsidRDefault="00D74169" w:rsidP="009248EC">
      <w:pPr>
        <w:ind w:left="4254"/>
        <w:jc w:val="center"/>
        <w:rPr>
          <w:rFonts w:asciiTheme="minorHAnsi" w:hAnsiTheme="minorHAnsi"/>
          <w:sz w:val="16"/>
          <w:szCs w:val="20"/>
        </w:rPr>
      </w:pPr>
      <w:r>
        <w:rPr>
          <w:rFonts w:asciiTheme="minorHAnsi" w:hAnsiTheme="minorHAnsi" w:cs="Arial"/>
          <w:sz w:val="14"/>
          <w:szCs w:val="14"/>
        </w:rPr>
        <w:t xml:space="preserve">Z-ca </w:t>
      </w:r>
      <w:r w:rsidRPr="004E77A1">
        <w:rPr>
          <w:rFonts w:asciiTheme="minorHAnsi" w:hAnsiTheme="minorHAnsi" w:cs="Arial"/>
          <w:sz w:val="14"/>
          <w:szCs w:val="14"/>
        </w:rPr>
        <w:t>Kierownik</w:t>
      </w:r>
      <w:r>
        <w:rPr>
          <w:rFonts w:asciiTheme="minorHAnsi" w:hAnsiTheme="minorHAnsi" w:cs="Arial"/>
          <w:sz w:val="14"/>
          <w:szCs w:val="14"/>
        </w:rPr>
        <w:t>a ds. przetargów</w:t>
      </w: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28" w:rsidRDefault="00D50728" w:rsidP="00CD51A0">
      <w:r>
        <w:separator/>
      </w:r>
    </w:p>
  </w:endnote>
  <w:endnote w:type="continuationSeparator" w:id="0">
    <w:p w:rsidR="00D50728" w:rsidRDefault="00D50728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28" w:rsidRDefault="00D50728" w:rsidP="00CD51A0">
      <w:r>
        <w:separator/>
      </w:r>
    </w:p>
  </w:footnote>
  <w:footnote w:type="continuationSeparator" w:id="0">
    <w:p w:rsidR="00D50728" w:rsidRDefault="00D50728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4A"/>
    <w:multiLevelType w:val="hybridMultilevel"/>
    <w:tmpl w:val="9520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79D5"/>
    <w:multiLevelType w:val="hybridMultilevel"/>
    <w:tmpl w:val="73CC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13671"/>
    <w:multiLevelType w:val="hybridMultilevel"/>
    <w:tmpl w:val="DD326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F046E3"/>
    <w:multiLevelType w:val="hybridMultilevel"/>
    <w:tmpl w:val="D684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12736"/>
    <w:multiLevelType w:val="hybridMultilevel"/>
    <w:tmpl w:val="640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06D3"/>
    <w:multiLevelType w:val="hybridMultilevel"/>
    <w:tmpl w:val="3036D8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A7892"/>
    <w:multiLevelType w:val="hybridMultilevel"/>
    <w:tmpl w:val="8F9CE044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902E6"/>
    <w:multiLevelType w:val="hybridMultilevel"/>
    <w:tmpl w:val="A36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D6987"/>
    <w:multiLevelType w:val="hybridMultilevel"/>
    <w:tmpl w:val="3F54FB96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B3A09"/>
    <w:multiLevelType w:val="hybridMultilevel"/>
    <w:tmpl w:val="F696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DA1B98"/>
    <w:multiLevelType w:val="hybridMultilevel"/>
    <w:tmpl w:val="1B1445DE"/>
    <w:lvl w:ilvl="0" w:tplc="EE2C994A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582B8E"/>
    <w:multiLevelType w:val="hybridMultilevel"/>
    <w:tmpl w:val="945E436E"/>
    <w:lvl w:ilvl="0" w:tplc="E43C6666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E6A67"/>
    <w:multiLevelType w:val="hybridMultilevel"/>
    <w:tmpl w:val="753A9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8327D5"/>
    <w:multiLevelType w:val="hybridMultilevel"/>
    <w:tmpl w:val="A08EE29C"/>
    <w:lvl w:ilvl="0" w:tplc="F2A2B1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"/>
  </w:num>
  <w:num w:numId="18">
    <w:abstractNumId w:val="15"/>
  </w:num>
  <w:num w:numId="19">
    <w:abstractNumId w:val="4"/>
  </w:num>
  <w:num w:numId="20">
    <w:abstractNumId w:val="10"/>
  </w:num>
  <w:num w:numId="21">
    <w:abstractNumId w:val="16"/>
  </w:num>
  <w:num w:numId="22">
    <w:abstractNumId w:val="8"/>
  </w:num>
  <w:num w:numId="23">
    <w:abstractNumId w:val="6"/>
  </w:num>
  <w:num w:numId="24">
    <w:abstractNumId w:val="7"/>
  </w:num>
  <w:num w:numId="25">
    <w:abstractNumId w:val="24"/>
  </w:num>
  <w:num w:numId="26">
    <w:abstractNumId w:val="13"/>
  </w:num>
  <w:num w:numId="27">
    <w:abstractNumId w:val="20"/>
  </w:num>
  <w:num w:numId="28">
    <w:abstractNumId w:val="14"/>
  </w:num>
  <w:num w:numId="29">
    <w:abstractNumId w:val="1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23F11"/>
    <w:rsid w:val="00034EF4"/>
    <w:rsid w:val="0003799C"/>
    <w:rsid w:val="00051D30"/>
    <w:rsid w:val="00081885"/>
    <w:rsid w:val="000A29E9"/>
    <w:rsid w:val="000E3877"/>
    <w:rsid w:val="00166972"/>
    <w:rsid w:val="001A63E1"/>
    <w:rsid w:val="001B26B0"/>
    <w:rsid w:val="001F77DF"/>
    <w:rsid w:val="0020253D"/>
    <w:rsid w:val="002379CC"/>
    <w:rsid w:val="00255652"/>
    <w:rsid w:val="00284761"/>
    <w:rsid w:val="002A410B"/>
    <w:rsid w:val="002D5E81"/>
    <w:rsid w:val="00333977"/>
    <w:rsid w:val="00334B69"/>
    <w:rsid w:val="003479AC"/>
    <w:rsid w:val="00350F1A"/>
    <w:rsid w:val="003D6018"/>
    <w:rsid w:val="003D65E5"/>
    <w:rsid w:val="003D70A0"/>
    <w:rsid w:val="003E1FE4"/>
    <w:rsid w:val="00421B2E"/>
    <w:rsid w:val="00476F3D"/>
    <w:rsid w:val="004A4670"/>
    <w:rsid w:val="004B3799"/>
    <w:rsid w:val="004C3778"/>
    <w:rsid w:val="004C66F1"/>
    <w:rsid w:val="004E4C26"/>
    <w:rsid w:val="004E6A87"/>
    <w:rsid w:val="004F69A1"/>
    <w:rsid w:val="0051560D"/>
    <w:rsid w:val="005B287C"/>
    <w:rsid w:val="005D073D"/>
    <w:rsid w:val="005E58AB"/>
    <w:rsid w:val="006055BD"/>
    <w:rsid w:val="006128B5"/>
    <w:rsid w:val="00620941"/>
    <w:rsid w:val="00641717"/>
    <w:rsid w:val="00650928"/>
    <w:rsid w:val="006A13C1"/>
    <w:rsid w:val="006A4B93"/>
    <w:rsid w:val="006B32CC"/>
    <w:rsid w:val="00717D39"/>
    <w:rsid w:val="007A1990"/>
    <w:rsid w:val="00801D44"/>
    <w:rsid w:val="0082740B"/>
    <w:rsid w:val="00844A60"/>
    <w:rsid w:val="00850E33"/>
    <w:rsid w:val="00870417"/>
    <w:rsid w:val="00880C52"/>
    <w:rsid w:val="00883EE4"/>
    <w:rsid w:val="00891F42"/>
    <w:rsid w:val="009248EC"/>
    <w:rsid w:val="0098661F"/>
    <w:rsid w:val="009C5730"/>
    <w:rsid w:val="009D3A9D"/>
    <w:rsid w:val="009E335C"/>
    <w:rsid w:val="00A42625"/>
    <w:rsid w:val="00A43776"/>
    <w:rsid w:val="00A5313F"/>
    <w:rsid w:val="00A531AC"/>
    <w:rsid w:val="00A5445C"/>
    <w:rsid w:val="00A57A86"/>
    <w:rsid w:val="00A67B25"/>
    <w:rsid w:val="00AA1597"/>
    <w:rsid w:val="00AD5433"/>
    <w:rsid w:val="00AF3B7E"/>
    <w:rsid w:val="00AF7F69"/>
    <w:rsid w:val="00B26AAB"/>
    <w:rsid w:val="00B42608"/>
    <w:rsid w:val="00B47727"/>
    <w:rsid w:val="00B5145C"/>
    <w:rsid w:val="00BA35E7"/>
    <w:rsid w:val="00BA6E99"/>
    <w:rsid w:val="00BD45E6"/>
    <w:rsid w:val="00C435AE"/>
    <w:rsid w:val="00C53FCC"/>
    <w:rsid w:val="00CA3F62"/>
    <w:rsid w:val="00CB12E3"/>
    <w:rsid w:val="00CD51A0"/>
    <w:rsid w:val="00CE5DC7"/>
    <w:rsid w:val="00CF73C3"/>
    <w:rsid w:val="00D0464A"/>
    <w:rsid w:val="00D4046B"/>
    <w:rsid w:val="00D50728"/>
    <w:rsid w:val="00D6488A"/>
    <w:rsid w:val="00D74169"/>
    <w:rsid w:val="00DA7A85"/>
    <w:rsid w:val="00DA7E15"/>
    <w:rsid w:val="00E176A4"/>
    <w:rsid w:val="00E40AE7"/>
    <w:rsid w:val="00E529B2"/>
    <w:rsid w:val="00E869EE"/>
    <w:rsid w:val="00EA1693"/>
    <w:rsid w:val="00EB4B1D"/>
    <w:rsid w:val="00EC4974"/>
    <w:rsid w:val="00ED2DBA"/>
    <w:rsid w:val="00EE675A"/>
    <w:rsid w:val="00F0553F"/>
    <w:rsid w:val="00F40883"/>
    <w:rsid w:val="00F56EDF"/>
    <w:rsid w:val="00F62304"/>
    <w:rsid w:val="00F65F89"/>
    <w:rsid w:val="00F669EE"/>
    <w:rsid w:val="00F76C0C"/>
    <w:rsid w:val="00F9621D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6C08-6755-4E18-94B6-FCEA3B26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2018-01-18T08:38:00Z</cp:lastPrinted>
  <dcterms:created xsi:type="dcterms:W3CDTF">2018-01-18T08:38:00Z</dcterms:created>
  <dcterms:modified xsi:type="dcterms:W3CDTF">2018-01-18T08:38:00Z</dcterms:modified>
</cp:coreProperties>
</file>