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8C3201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A145F6">
        <w:rPr>
          <w:rFonts w:asciiTheme="minorHAnsi" w:hAnsiTheme="minorHAnsi" w:cs="Arial"/>
          <w:b/>
          <w:color w:val="000000"/>
          <w:sz w:val="20"/>
          <w:szCs w:val="20"/>
        </w:rPr>
        <w:t>29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8C3201">
        <w:rPr>
          <w:rFonts w:asciiTheme="minorHAnsi" w:hAnsiTheme="minorHAnsi" w:cs="Arial"/>
          <w:color w:val="000000"/>
          <w:sz w:val="20"/>
          <w:szCs w:val="20"/>
        </w:rPr>
        <w:t>2</w:t>
      </w:r>
      <w:r w:rsidR="00607BD3">
        <w:rPr>
          <w:rFonts w:asciiTheme="minorHAnsi" w:hAnsiTheme="minorHAnsi" w:cs="Arial"/>
          <w:color w:val="000000"/>
          <w:sz w:val="20"/>
          <w:szCs w:val="20"/>
        </w:rPr>
        <w:t>7</w:t>
      </w:r>
      <w:r w:rsidR="008959E7">
        <w:rPr>
          <w:rFonts w:asciiTheme="minorHAnsi" w:hAnsiTheme="minorHAnsi" w:cs="Arial"/>
          <w:color w:val="000000"/>
          <w:sz w:val="20"/>
          <w:szCs w:val="20"/>
        </w:rPr>
        <w:t>.11.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Pr="008959E7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959E7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8959E7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959E7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8959E7" w:rsidRPr="008959E7" w:rsidTr="00BC657B">
        <w:tc>
          <w:tcPr>
            <w:tcW w:w="9577" w:type="dxa"/>
            <w:vAlign w:val="center"/>
          </w:tcPr>
          <w:p w:rsidR="008959E7" w:rsidRPr="008959E7" w:rsidRDefault="00F40883" w:rsidP="00A145F6">
            <w:pPr>
              <w:suppressAutoHyphens/>
              <w:rPr>
                <w:rFonts w:cs="Segoe UI"/>
                <w:b/>
                <w:sz w:val="20"/>
                <w:szCs w:val="20"/>
              </w:rPr>
            </w:pPr>
            <w:r w:rsidRPr="00A145F6">
              <w:rPr>
                <w:rFonts w:asciiTheme="minorHAnsi" w:hAnsiTheme="minorHAnsi" w:cs="Arial"/>
                <w:b/>
                <w:sz w:val="20"/>
                <w:szCs w:val="20"/>
              </w:rPr>
              <w:t xml:space="preserve">Dotyczy: </w:t>
            </w:r>
            <w:r w:rsidRPr="00A145F6">
              <w:rPr>
                <w:rFonts w:asciiTheme="minorHAnsi" w:hAnsiTheme="minorHAnsi" w:cs="Arial"/>
                <w:sz w:val="20"/>
                <w:szCs w:val="20"/>
              </w:rPr>
              <w:t>przetarg</w:t>
            </w:r>
            <w:r w:rsidR="0070091C" w:rsidRPr="00A145F6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A145F6">
              <w:rPr>
                <w:rFonts w:asciiTheme="minorHAnsi" w:hAnsiTheme="minorHAnsi" w:cs="Arial"/>
                <w:sz w:val="20"/>
                <w:szCs w:val="20"/>
              </w:rPr>
              <w:t xml:space="preserve"> nieograniczon</w:t>
            </w:r>
            <w:r w:rsidR="0070091C" w:rsidRPr="00A145F6">
              <w:rPr>
                <w:rFonts w:asciiTheme="minorHAnsi" w:hAnsiTheme="minorHAnsi" w:cs="Arial"/>
                <w:sz w:val="20"/>
                <w:szCs w:val="20"/>
              </w:rPr>
              <w:t xml:space="preserve">ego </w:t>
            </w:r>
            <w:r w:rsidRPr="00A145F6">
              <w:rPr>
                <w:rFonts w:asciiTheme="minorHAnsi" w:hAnsiTheme="minorHAnsi" w:cs="Arial"/>
                <w:sz w:val="20"/>
                <w:szCs w:val="20"/>
              </w:rPr>
              <w:t xml:space="preserve">na </w:t>
            </w:r>
            <w:r w:rsidR="008959E7" w:rsidRPr="00A145F6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A145F6" w:rsidRPr="00A145F6">
              <w:rPr>
                <w:rFonts w:asciiTheme="minorHAnsi" w:hAnsiTheme="minorHAnsi" w:cs="Arial"/>
                <w:sz w:val="20"/>
                <w:szCs w:val="20"/>
              </w:rPr>
              <w:t xml:space="preserve">dostawę sprzętu medycznego dla Kliniki Ortopedii i Traumatologii Narządu Ruchu </w:t>
            </w:r>
            <w:r w:rsidR="00A145F6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8959E7" w:rsidRPr="008959E7">
              <w:rPr>
                <w:rFonts w:asciiTheme="minorHAnsi" w:hAnsiTheme="minorHAnsi" w:cs="Arial"/>
                <w:sz w:val="20"/>
                <w:szCs w:val="20"/>
              </w:rPr>
              <w:t>nr sprawy: USK/DZP/PN-</w:t>
            </w:r>
            <w:r w:rsidR="008C3201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A145F6">
              <w:rPr>
                <w:rFonts w:asciiTheme="minorHAnsi" w:hAnsiTheme="minorHAnsi" w:cs="Arial"/>
                <w:sz w:val="20"/>
                <w:szCs w:val="20"/>
              </w:rPr>
              <w:t>29</w:t>
            </w:r>
            <w:r w:rsidR="008959E7" w:rsidRPr="008959E7">
              <w:rPr>
                <w:rFonts w:asciiTheme="minorHAnsi" w:hAnsiTheme="minorHAnsi" w:cs="Arial"/>
                <w:sz w:val="20"/>
                <w:szCs w:val="20"/>
              </w:rPr>
              <w:t>/2017</w:t>
            </w:r>
          </w:p>
        </w:tc>
      </w:tr>
    </w:tbl>
    <w:p w:rsidR="00A145F6" w:rsidRDefault="00A145F6" w:rsidP="00A145F6">
      <w:pPr>
        <w:pStyle w:val="Tekstpodstawowy"/>
        <w:spacing w:line="276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7BD3" w:rsidRPr="00607BD3" w:rsidRDefault="00607BD3" w:rsidP="00607BD3">
      <w:pPr>
        <w:rPr>
          <w:rFonts w:asciiTheme="minorHAnsi" w:hAnsiTheme="minorHAnsi" w:cs="Arial"/>
          <w:sz w:val="20"/>
          <w:szCs w:val="20"/>
        </w:rPr>
      </w:pPr>
      <w:r w:rsidRPr="00607BD3">
        <w:rPr>
          <w:rFonts w:asciiTheme="minorHAnsi" w:hAnsiTheme="minorHAnsi" w:cs="Arial"/>
          <w:sz w:val="20"/>
          <w:szCs w:val="20"/>
        </w:rPr>
        <w:t>Pytanie nr 1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Pr="00607BD3">
        <w:rPr>
          <w:rFonts w:asciiTheme="minorHAnsi" w:hAnsiTheme="minorHAnsi" w:cs="Arial"/>
          <w:sz w:val="20"/>
          <w:szCs w:val="20"/>
        </w:rPr>
        <w:t xml:space="preserve">Dotyczy Załącznika nr 2, Pakiet 2-Zestaw artroskopowy – 1 </w:t>
      </w:r>
      <w:proofErr w:type="spellStart"/>
      <w:r w:rsidRPr="00607BD3">
        <w:rPr>
          <w:rFonts w:asciiTheme="minorHAnsi" w:hAnsiTheme="minorHAnsi" w:cs="Arial"/>
          <w:sz w:val="20"/>
          <w:szCs w:val="20"/>
        </w:rPr>
        <w:t>kpl</w:t>
      </w:r>
      <w:proofErr w:type="spellEnd"/>
      <w:r w:rsidRPr="00607BD3">
        <w:rPr>
          <w:rFonts w:asciiTheme="minorHAnsi" w:hAnsiTheme="minorHAnsi" w:cs="Arial"/>
          <w:sz w:val="20"/>
          <w:szCs w:val="20"/>
        </w:rPr>
        <w:t>., lp.2</w:t>
      </w:r>
    </w:p>
    <w:p w:rsidR="00607BD3" w:rsidRPr="00607BD3" w:rsidRDefault="00607BD3" w:rsidP="00607BD3">
      <w:pPr>
        <w:spacing w:after="0"/>
        <w:rPr>
          <w:rFonts w:asciiTheme="minorHAnsi" w:hAnsiTheme="minorHAnsi" w:cs="Arial"/>
          <w:sz w:val="20"/>
          <w:szCs w:val="20"/>
        </w:rPr>
      </w:pPr>
      <w:r w:rsidRPr="00607BD3">
        <w:rPr>
          <w:rFonts w:asciiTheme="minorHAnsi" w:hAnsiTheme="minorHAnsi" w:cs="Arial"/>
          <w:sz w:val="20"/>
          <w:szCs w:val="20"/>
        </w:rPr>
        <w:t>Czy Zamawiający zgodzi się na zaoferowanie, alternatywnie do produktu o parametrach technicznych wymienionych w SIWZ, produktu równoważnego o następującej charakterystyce:</w:t>
      </w:r>
    </w:p>
    <w:p w:rsidR="00607BD3" w:rsidRPr="00607BD3" w:rsidRDefault="00607BD3" w:rsidP="00607BD3">
      <w:pPr>
        <w:spacing w:after="160" w:line="256" w:lineRule="auto"/>
        <w:contextualSpacing/>
        <w:rPr>
          <w:rFonts w:asciiTheme="minorHAnsi" w:hAnsiTheme="minorHAnsi" w:cs="Arial"/>
          <w:sz w:val="20"/>
          <w:szCs w:val="20"/>
        </w:rPr>
      </w:pPr>
      <w:r w:rsidRPr="00607BD3">
        <w:rPr>
          <w:rFonts w:asciiTheme="minorHAnsi" w:hAnsiTheme="minorHAnsi" w:cs="Arial"/>
          <w:sz w:val="20"/>
          <w:szCs w:val="20"/>
        </w:rPr>
        <w:t xml:space="preserve">Konsola kamery Full HD zintegrowana ze </w:t>
      </w:r>
      <w:proofErr w:type="spellStart"/>
      <w:r w:rsidRPr="00607BD3">
        <w:rPr>
          <w:rFonts w:asciiTheme="minorHAnsi" w:hAnsiTheme="minorHAnsi" w:cs="Arial"/>
          <w:sz w:val="20"/>
          <w:szCs w:val="20"/>
        </w:rPr>
        <w:t>żródłem</w:t>
      </w:r>
      <w:proofErr w:type="spellEnd"/>
      <w:r w:rsidRPr="00607BD3">
        <w:rPr>
          <w:rFonts w:asciiTheme="minorHAnsi" w:hAnsiTheme="minorHAnsi" w:cs="Arial"/>
          <w:sz w:val="20"/>
          <w:szCs w:val="20"/>
        </w:rPr>
        <w:t xml:space="preserve"> światła i rejestratorem medycznym, </w:t>
      </w:r>
      <w:proofErr w:type="spellStart"/>
      <w:r w:rsidRPr="00607BD3">
        <w:rPr>
          <w:rFonts w:asciiTheme="minorHAnsi" w:hAnsiTheme="minorHAnsi" w:cs="Arial"/>
          <w:sz w:val="20"/>
          <w:szCs w:val="20"/>
        </w:rPr>
        <w:t>autoklawowalna</w:t>
      </w:r>
      <w:proofErr w:type="spellEnd"/>
      <w:r w:rsidRPr="00607BD3">
        <w:rPr>
          <w:rFonts w:asciiTheme="minorHAnsi" w:hAnsiTheme="minorHAnsi" w:cs="Arial"/>
          <w:sz w:val="20"/>
          <w:szCs w:val="20"/>
        </w:rPr>
        <w:t xml:space="preserve"> głowica kamery Full HD wraz z </w:t>
      </w:r>
      <w:proofErr w:type="spellStart"/>
      <w:r w:rsidRPr="00607BD3">
        <w:rPr>
          <w:rFonts w:asciiTheme="minorHAnsi" w:hAnsiTheme="minorHAnsi" w:cs="Arial"/>
          <w:sz w:val="20"/>
          <w:szCs w:val="20"/>
        </w:rPr>
        <w:t>couplerem</w:t>
      </w:r>
      <w:proofErr w:type="spellEnd"/>
      <w:r w:rsidRPr="00607BD3">
        <w:rPr>
          <w:rFonts w:asciiTheme="minorHAnsi" w:hAnsiTheme="minorHAnsi" w:cs="Arial"/>
          <w:sz w:val="20"/>
          <w:szCs w:val="20"/>
        </w:rPr>
        <w:t xml:space="preserve">/obiektywem oraz tablet sterujący systemem. </w:t>
      </w:r>
      <w:proofErr w:type="spellStart"/>
      <w:r w:rsidRPr="00607BD3">
        <w:rPr>
          <w:rFonts w:asciiTheme="minorHAnsi" w:hAnsiTheme="minorHAnsi" w:cs="Arial"/>
          <w:sz w:val="20"/>
          <w:szCs w:val="20"/>
        </w:rPr>
        <w:t>Złacze</w:t>
      </w:r>
      <w:proofErr w:type="spellEnd"/>
      <w:r w:rsidRPr="00607BD3">
        <w:rPr>
          <w:rFonts w:asciiTheme="minorHAnsi" w:hAnsiTheme="minorHAnsi" w:cs="Arial"/>
          <w:sz w:val="20"/>
          <w:szCs w:val="20"/>
        </w:rPr>
        <w:t xml:space="preserve"> światłowodu z możliwością podłączenia produktów produkcji Richard Wolf, ACMI, </w:t>
      </w:r>
      <w:proofErr w:type="spellStart"/>
      <w:r w:rsidRPr="00607BD3">
        <w:rPr>
          <w:rFonts w:asciiTheme="minorHAnsi" w:hAnsiTheme="minorHAnsi" w:cs="Arial"/>
          <w:sz w:val="20"/>
          <w:szCs w:val="20"/>
        </w:rPr>
        <w:t>Storz</w:t>
      </w:r>
      <w:proofErr w:type="spellEnd"/>
      <w:r w:rsidRPr="00607BD3">
        <w:rPr>
          <w:rFonts w:asciiTheme="minorHAnsi" w:hAnsiTheme="minorHAnsi" w:cs="Arial"/>
          <w:sz w:val="20"/>
          <w:szCs w:val="20"/>
        </w:rPr>
        <w:t>, Olympus.?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07BD3" w:rsidRPr="00780D1B" w:rsidTr="0020490E">
        <w:trPr>
          <w:trHeight w:val="300"/>
        </w:trPr>
        <w:tc>
          <w:tcPr>
            <w:tcW w:w="10818" w:type="dxa"/>
            <w:vAlign w:val="center"/>
          </w:tcPr>
          <w:p w:rsidR="00607BD3" w:rsidRPr="00BA4FFB" w:rsidRDefault="00607BD3" w:rsidP="00607BD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A4FFB">
              <w:rPr>
                <w:rFonts w:asciiTheme="minorHAnsi" w:hAnsiTheme="minorHAnsi" w:cs="Arial"/>
                <w:b/>
                <w:sz w:val="20"/>
                <w:szCs w:val="20"/>
              </w:rPr>
              <w:t>Odpowiedź</w:t>
            </w:r>
            <w:r w:rsidRPr="00BA4FFB">
              <w:rPr>
                <w:rFonts w:asciiTheme="minorHAnsi" w:hAnsiTheme="minorHAnsi" w:cs="Arial"/>
                <w:sz w:val="20"/>
                <w:szCs w:val="20"/>
              </w:rPr>
              <w:t xml:space="preserve"> : Zgodnie z SIWZ. </w:t>
            </w:r>
          </w:p>
          <w:p w:rsidR="00607BD3" w:rsidRPr="00BA4FFB" w:rsidRDefault="00607BD3" w:rsidP="00607BD3">
            <w:pPr>
              <w:rPr>
                <w:rFonts w:asciiTheme="minorHAnsi" w:hAnsiTheme="minorHAns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>Pytanie nr 2</w:t>
            </w:r>
            <w:r w:rsidRPr="00BA4FF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BA4FFB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Pr="00BA4FFB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BA4FFB">
              <w:rPr>
                <w:rFonts w:asciiTheme="minorHAnsi" w:hAnsiTheme="minorHAnsi"/>
                <w:sz w:val="20"/>
                <w:szCs w:val="20"/>
              </w:rPr>
              <w:t>., lp.4</w:t>
            </w:r>
          </w:p>
          <w:p w:rsidR="00607BD3" w:rsidRPr="00BA4FFB" w:rsidRDefault="00607BD3" w:rsidP="00607BD3">
            <w:pPr>
              <w:rPr>
                <w:rFonts w:asciiTheme="minorHAnsi" w:hAnsiTheme="minorHAns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 xml:space="preserve">Czy Zamawiający 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>zgodzi się na zaoferowanie, alternatywnie do produktu o parametrach technicznych wymienionych w SIWZ, produktu równoważnego o następującej charakterystyce:</w:t>
            </w:r>
          </w:p>
          <w:p w:rsidR="00607BD3" w:rsidRPr="00BA4FFB" w:rsidRDefault="00607BD3" w:rsidP="00607BD3">
            <w:pPr>
              <w:spacing w:after="160"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>Wbudowany w konsolę kamery, zintegrowany bezprzewodowo z tabletem rejestrator medyczny o pamięci min. 128 GB, z formatem obrazów JPG, PDF i rejestracją filmów?</w:t>
            </w:r>
          </w:p>
          <w:p w:rsidR="00607BD3" w:rsidRPr="00BA4FFB" w:rsidRDefault="00607BD3" w:rsidP="00607BD3">
            <w:pPr>
              <w:spacing w:after="160"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A4FFB">
              <w:rPr>
                <w:rFonts w:asciiTheme="minorHAnsi" w:hAnsiTheme="minorHAnsi" w:cs="Arial"/>
                <w:b/>
                <w:sz w:val="20"/>
                <w:szCs w:val="20"/>
              </w:rPr>
              <w:t>Odpowiedź</w:t>
            </w:r>
            <w:r w:rsidRPr="00BA4FFB">
              <w:rPr>
                <w:rFonts w:asciiTheme="minorHAnsi" w:hAnsiTheme="minorHAnsi" w:cs="Arial"/>
                <w:sz w:val="20"/>
                <w:szCs w:val="20"/>
              </w:rPr>
              <w:t xml:space="preserve"> : Zamawiający dopuszcza. </w:t>
            </w:r>
          </w:p>
          <w:p w:rsidR="00607BD3" w:rsidRPr="00BA4FFB" w:rsidRDefault="00607BD3" w:rsidP="00607BD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7BD3" w:rsidRPr="00BA4FFB" w:rsidRDefault="00607BD3" w:rsidP="00607B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>Pytanie nr 3</w:t>
            </w:r>
            <w:r w:rsidRPr="00BA4FF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BA4FFB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Pr="00BA4FFB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BA4FFB">
              <w:rPr>
                <w:rFonts w:asciiTheme="minorHAnsi" w:hAnsiTheme="minorHAnsi"/>
                <w:sz w:val="20"/>
                <w:szCs w:val="20"/>
              </w:rPr>
              <w:t>., lp.5</w:t>
            </w:r>
          </w:p>
          <w:p w:rsidR="00607BD3" w:rsidRPr="00BA4FFB" w:rsidRDefault="00607BD3" w:rsidP="00607BD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 xml:space="preserve">Czy Zamawiający 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>zgodzi się na zaoferowanie, alternatywnie do produktu o parametrach technicznych wymienionych w SIWZ, produktu równoważnego o następującej charakterystyce:</w:t>
            </w:r>
          </w:p>
          <w:p w:rsidR="00607BD3" w:rsidRPr="00BA4FFB" w:rsidRDefault="00607BD3" w:rsidP="00607BD3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Źródło światła w technologii LED, czas pracy min. 30 000 godzin. Złącze światłowodu umożliwiające podłączenie światłowodów produkcji Richard Wolf, ACMI, </w:t>
            </w:r>
            <w:proofErr w:type="spellStart"/>
            <w:r w:rsidRPr="00BA4FFB">
              <w:rPr>
                <w:rFonts w:asciiTheme="minorHAnsi" w:hAnsiTheme="minorHAnsi" w:cs="Calibri"/>
                <w:sz w:val="20"/>
                <w:szCs w:val="20"/>
              </w:rPr>
              <w:t>Storz</w:t>
            </w:r>
            <w:proofErr w:type="spellEnd"/>
            <w:r w:rsidRPr="00BA4FFB">
              <w:rPr>
                <w:rFonts w:asciiTheme="minorHAnsi" w:hAnsiTheme="minorHAnsi" w:cs="Calibri"/>
                <w:sz w:val="20"/>
                <w:szCs w:val="20"/>
              </w:rPr>
              <w:t>, Olympus.?</w:t>
            </w:r>
          </w:p>
          <w:p w:rsidR="00607BD3" w:rsidRPr="00BA4FFB" w:rsidRDefault="00BA4FFB" w:rsidP="00607BD3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 w:cs="Calibri"/>
                <w:b/>
                <w:sz w:val="20"/>
                <w:szCs w:val="20"/>
              </w:rPr>
              <w:t>Odpowiedź :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 Zamawiający dopuszcza.</w:t>
            </w:r>
          </w:p>
          <w:p w:rsidR="00BA4FFB" w:rsidRPr="00BA4FFB" w:rsidRDefault="00BA4FFB" w:rsidP="00BA4FF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7BD3" w:rsidRPr="00BA4FFB" w:rsidRDefault="00607BD3" w:rsidP="00BA4F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>Pytanie nr 4</w:t>
            </w:r>
            <w:r w:rsidR="00BA4FFB" w:rsidRPr="00BA4FF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BA4FFB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Pr="00BA4FFB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BA4FFB">
              <w:rPr>
                <w:rFonts w:asciiTheme="minorHAnsi" w:hAnsiTheme="minorHAnsi"/>
                <w:sz w:val="20"/>
                <w:szCs w:val="20"/>
              </w:rPr>
              <w:t>., lp.6</w:t>
            </w:r>
          </w:p>
          <w:p w:rsidR="00607BD3" w:rsidRPr="00BA4FFB" w:rsidRDefault="00607BD3" w:rsidP="00BA4FF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 xml:space="preserve">Czy Zamawiający 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>zgodzi się na zaoferowanie, alternatywnie do produktu o parametrach technicznych wymienionych w SIWZ, produktu równoważnego o następującej charakterystyce:</w:t>
            </w:r>
          </w:p>
          <w:p w:rsidR="00607BD3" w:rsidRDefault="00607BD3" w:rsidP="00BA4FFB">
            <w:pPr>
              <w:spacing w:after="160"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 xml:space="preserve">Tablet cyfrowy sterujący zintegrowany z zestawem endoskopowym na osobnym wysięgniku 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>z możliwością sterowania konsolą kamery, możliwością sterowania ustawieniami głowicy kamery oraz archiwizacją. Bezpośredni transfer podczas</w:t>
            </w:r>
            <w:r w:rsidRPr="00BA4FFB">
              <w:rPr>
                <w:rFonts w:asciiTheme="minorHAnsi" w:hAnsiTheme="minorHAnsi"/>
                <w:sz w:val="20"/>
                <w:szCs w:val="20"/>
              </w:rPr>
              <w:t xml:space="preserve"> operacji zdjęć i obrazu na tablet. Możliwość wysłania dokumentacji bezpośrednio mailem.?</w:t>
            </w:r>
          </w:p>
          <w:p w:rsidR="00BA4FFB" w:rsidRPr="00BA4FFB" w:rsidRDefault="00BA4FFB" w:rsidP="00BA4FFB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 w:cs="Calibri"/>
                <w:b/>
                <w:sz w:val="20"/>
                <w:szCs w:val="20"/>
              </w:rPr>
              <w:t>Odpowiedź :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 Zamawiający dopuszcza.</w:t>
            </w:r>
          </w:p>
          <w:p w:rsidR="00BA4FFB" w:rsidRPr="00BA4FFB" w:rsidRDefault="00BA4FFB" w:rsidP="00BA4FF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7BD3" w:rsidRPr="00BA4FFB" w:rsidRDefault="00BA4FFB" w:rsidP="00BA4FF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7BD3" w:rsidRPr="00BA4FFB">
              <w:rPr>
                <w:rFonts w:asciiTheme="minorHAnsi" w:hAnsiTheme="minorHAnsi"/>
                <w:sz w:val="20"/>
                <w:szCs w:val="20"/>
              </w:rPr>
              <w:t>Pytanie nr 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07BD3" w:rsidRPr="00BA4FFB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="00607BD3" w:rsidRPr="00BA4FFB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="00607BD3" w:rsidRPr="00BA4FFB">
              <w:rPr>
                <w:rFonts w:asciiTheme="minorHAnsi" w:hAnsiTheme="minorHAnsi"/>
                <w:sz w:val="20"/>
                <w:szCs w:val="20"/>
              </w:rPr>
              <w:t>., lp.7</w:t>
            </w:r>
          </w:p>
          <w:p w:rsidR="00607BD3" w:rsidRPr="00BA4FFB" w:rsidRDefault="00607BD3" w:rsidP="00BA4FF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 xml:space="preserve">Czy Zamawiający 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>zgodzi się na zaoferowanie, alternatywnie do produktu o parametrach technicznych wymienionych w SIWZ, produktu równoważnego o następującej charakterystyce:</w:t>
            </w:r>
          </w:p>
          <w:p w:rsidR="00607BD3" w:rsidRDefault="00607BD3" w:rsidP="00BA4FFB">
            <w:pPr>
              <w:spacing w:after="160"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>Monitor medyczny Full HD, ekran LCD o przekątnej min. 27”, rozdzielczość kolorów ok. 16,7 miliona kolorów, z wejściami typu BNC, RGB, Component, DVI-D, HD-SDI?</w:t>
            </w:r>
          </w:p>
          <w:p w:rsidR="00BA4FFB" w:rsidRPr="00BA4FFB" w:rsidRDefault="00BA4FFB" w:rsidP="00BA4FFB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 w:cs="Calibri"/>
                <w:b/>
                <w:sz w:val="20"/>
                <w:szCs w:val="20"/>
              </w:rPr>
              <w:t>Odpowiedź :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 Z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godnie z SIWZ. </w:t>
            </w:r>
          </w:p>
          <w:p w:rsidR="00BA4FFB" w:rsidRPr="00BA4FFB" w:rsidRDefault="00BA4FFB" w:rsidP="00BA4FF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7BD3" w:rsidRPr="00BA4FFB" w:rsidRDefault="00607BD3" w:rsidP="00BA4F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>Pytanie nr 6</w:t>
            </w:r>
            <w:r w:rsidR="00BA4FF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BA4FFB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Pr="00BA4FFB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BA4FFB">
              <w:rPr>
                <w:rFonts w:asciiTheme="minorHAnsi" w:hAnsiTheme="minorHAnsi"/>
                <w:sz w:val="20"/>
                <w:szCs w:val="20"/>
              </w:rPr>
              <w:t>., lp.7</w:t>
            </w:r>
          </w:p>
          <w:p w:rsidR="00607BD3" w:rsidRPr="00BA4FFB" w:rsidRDefault="00607BD3" w:rsidP="00BA4FF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 xml:space="preserve">Czy Zamawiający 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>zgodzi się na zaoferowanie, alternatywnie do produktu o parametrach technicznych wymienionych w SIWZ, produktu równoważnego o następującej charakterystyce:</w:t>
            </w:r>
          </w:p>
          <w:p w:rsidR="00607BD3" w:rsidRDefault="00607BD3" w:rsidP="00BA4FFB">
            <w:pPr>
              <w:spacing w:after="160"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>Monitor medyczny Full HD, ekran LCD o przekątnej min. 32”, kontrast min. 1300:1, z wejściami 2x SDI,2xSOGI, 2x DVI-D, VGA, C-Video, S-Video, Component?</w:t>
            </w:r>
          </w:p>
          <w:p w:rsidR="00BA4FFB" w:rsidRPr="00BA4FFB" w:rsidRDefault="00BA4FFB" w:rsidP="00BA4FFB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 w:cs="Calibri"/>
                <w:b/>
                <w:sz w:val="20"/>
                <w:szCs w:val="20"/>
              </w:rPr>
              <w:t>Odpowiedź :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 Z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godnie z SIWZ. </w:t>
            </w:r>
          </w:p>
          <w:p w:rsidR="00BA4FFB" w:rsidRPr="00BA4FFB" w:rsidRDefault="00BA4FFB" w:rsidP="00BA4FF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7BD3" w:rsidRPr="00BA4FFB" w:rsidRDefault="00607BD3" w:rsidP="00BA4FFB">
            <w:pPr>
              <w:rPr>
                <w:rFonts w:asciiTheme="minorHAnsi" w:hAnsiTheme="minorHAns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>Pytanie nr 7</w:t>
            </w:r>
            <w:r w:rsidR="00BA4FF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BA4FFB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Pr="00BA4FFB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BA4FFB">
              <w:rPr>
                <w:rFonts w:asciiTheme="minorHAnsi" w:hAnsiTheme="minorHAnsi"/>
                <w:sz w:val="20"/>
                <w:szCs w:val="20"/>
              </w:rPr>
              <w:t>., lp.9</w:t>
            </w:r>
          </w:p>
          <w:p w:rsidR="00607BD3" w:rsidRPr="00BA4FFB" w:rsidRDefault="00607BD3" w:rsidP="00BA4FF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 xml:space="preserve">Czy Zamawiający 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>zgodzi się na zaoferowanie, alternatywnie do produktu o parametrach technicznych wymienionych w SIWZ, produktu równoważnego o następującej charakterystyce:</w:t>
            </w:r>
          </w:p>
          <w:tbl>
            <w:tblPr>
              <w:tblW w:w="10350" w:type="dxa"/>
              <w:tblLook w:val="04A0" w:firstRow="1" w:lastRow="0" w:firstColumn="1" w:lastColumn="0" w:noHBand="0" w:noVBand="1"/>
            </w:tblPr>
            <w:tblGrid>
              <w:gridCol w:w="10350"/>
            </w:tblGrid>
            <w:tr w:rsidR="00607BD3" w:rsidRPr="00BA4FFB" w:rsidTr="0020490E">
              <w:trPr>
                <w:trHeight w:val="420"/>
              </w:trPr>
              <w:tc>
                <w:tcPr>
                  <w:tcW w:w="10350" w:type="dxa"/>
                  <w:vAlign w:val="center"/>
                  <w:hideMark/>
                </w:tcPr>
                <w:p w:rsidR="00607BD3" w:rsidRPr="00BA4FFB" w:rsidRDefault="00607BD3" w:rsidP="00BA4FFB">
                  <w:pPr>
                    <w:contextualSpacing/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</w:pPr>
                  <w:r w:rsidRPr="00BA4FFB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  <w:t xml:space="preserve">Pompa artroskopowa przeznaczona do kontrolowanego rozszerzania stawów podczas operacji artroskopowych </w:t>
                  </w:r>
                </w:p>
              </w:tc>
            </w:tr>
            <w:tr w:rsidR="00607BD3" w:rsidRPr="00BA4FFB" w:rsidTr="0020490E">
              <w:trPr>
                <w:trHeight w:val="300"/>
              </w:trPr>
              <w:tc>
                <w:tcPr>
                  <w:tcW w:w="10350" w:type="dxa"/>
                  <w:vAlign w:val="center"/>
                  <w:hideMark/>
                </w:tcPr>
                <w:p w:rsidR="00607BD3" w:rsidRPr="00BA4FFB" w:rsidRDefault="00607BD3" w:rsidP="00BA4FFB">
                  <w:pPr>
                    <w:contextualSpacing/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</w:pPr>
                  <w:r w:rsidRPr="00BA4FFB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  <w:t>Dotykowy, kolorowy ekran do wprowadzania parametrów pracy urządzenia</w:t>
                  </w:r>
                </w:p>
              </w:tc>
            </w:tr>
            <w:tr w:rsidR="00607BD3" w:rsidRPr="00BA4FFB" w:rsidTr="0020490E">
              <w:trPr>
                <w:trHeight w:val="300"/>
              </w:trPr>
              <w:tc>
                <w:tcPr>
                  <w:tcW w:w="10350" w:type="dxa"/>
                  <w:vAlign w:val="center"/>
                  <w:hideMark/>
                </w:tcPr>
                <w:p w:rsidR="00607BD3" w:rsidRPr="00BA4FFB" w:rsidRDefault="00607BD3" w:rsidP="00BA4FFB">
                  <w:pPr>
                    <w:contextualSpacing/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</w:pPr>
                  <w:r w:rsidRPr="00BA4FFB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  <w:t>Predefiniowane programy ustawienia ciśnienia - możliwość indywidualnej zmiany</w:t>
                  </w:r>
                </w:p>
              </w:tc>
            </w:tr>
            <w:tr w:rsidR="00607BD3" w:rsidRPr="00BA4FFB" w:rsidTr="0020490E">
              <w:trPr>
                <w:trHeight w:val="300"/>
              </w:trPr>
              <w:tc>
                <w:tcPr>
                  <w:tcW w:w="10350" w:type="dxa"/>
                  <w:vAlign w:val="center"/>
                  <w:hideMark/>
                </w:tcPr>
                <w:p w:rsidR="0047785A" w:rsidRDefault="00607BD3" w:rsidP="0047785A">
                  <w:pPr>
                    <w:contextualSpacing/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</w:pPr>
                  <w:r w:rsidRPr="00BA4FFB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  <w:t>Maks wartość przepływu - 2500 ml/min.</w:t>
                  </w:r>
                </w:p>
                <w:p w:rsidR="00607BD3" w:rsidRPr="0047785A" w:rsidRDefault="00607BD3" w:rsidP="0047785A">
                  <w:pPr>
                    <w:contextualSpacing/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</w:pPr>
                  <w:r w:rsidRPr="0047785A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  <w:t xml:space="preserve">Regulacja ciśnienia - 10 do 150 </w:t>
                  </w:r>
                  <w:proofErr w:type="spellStart"/>
                  <w:r w:rsidRPr="0047785A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</w:tr>
          </w:tbl>
          <w:p w:rsidR="0047785A" w:rsidRPr="00BA4FFB" w:rsidRDefault="0047785A" w:rsidP="0047785A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</w:t>
            </w:r>
            <w:r w:rsidRPr="00BA4FFB">
              <w:rPr>
                <w:rFonts w:asciiTheme="minorHAnsi" w:hAnsiTheme="minorHAnsi" w:cs="Calibri"/>
                <w:b/>
                <w:sz w:val="20"/>
                <w:szCs w:val="20"/>
              </w:rPr>
              <w:t>Odpowiedź :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 Zamawiający dopuszcza.</w:t>
            </w:r>
          </w:p>
          <w:p w:rsidR="0047785A" w:rsidRPr="00BA4FFB" w:rsidRDefault="0047785A" w:rsidP="004778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7BD3" w:rsidRPr="0047785A" w:rsidRDefault="00607BD3" w:rsidP="0047785A">
            <w:pPr>
              <w:rPr>
                <w:rFonts w:asciiTheme="minorHAnsi" w:hAnsiTheme="minorHAns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>Pytanie nr 8</w:t>
            </w:r>
            <w:r w:rsidR="0047785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47785A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Pr="0047785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47785A">
              <w:rPr>
                <w:rFonts w:asciiTheme="minorHAnsi" w:hAnsiTheme="minorHAnsi"/>
                <w:sz w:val="20"/>
                <w:szCs w:val="20"/>
              </w:rPr>
              <w:t>., lp.9</w:t>
            </w:r>
          </w:p>
          <w:p w:rsidR="00607BD3" w:rsidRPr="0047785A" w:rsidRDefault="00607BD3" w:rsidP="004778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 xml:space="preserve">Czy Zamawiający </w:t>
            </w:r>
            <w:r w:rsidRPr="0047785A">
              <w:rPr>
                <w:rFonts w:asciiTheme="minorHAnsi" w:hAnsiTheme="minorHAnsi" w:cs="Calibri"/>
                <w:sz w:val="20"/>
                <w:szCs w:val="20"/>
              </w:rPr>
              <w:t>zgodzi się na zaoferowanie, alternatywnie do produktu o parametrach technicznych wymienionych w SIWZ, produktu równoważnego o następującej charakterystyce:</w:t>
            </w:r>
          </w:p>
          <w:p w:rsidR="0047785A" w:rsidRDefault="00607BD3" w:rsidP="0047785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>Dwurolkowa pompa artroskopowa, funkcja ciągłej, niepulsacyjnej kontroli ciśnienia i płukania. Ekran do wprowadzania parametrów pracy urządzenia. Predefiniowane ustawienia dla artroskopii kolana, stawu ramiennego, biodra i małych stawów. Funkcja płukania i zwiększenia ciśnienia dla powstrzymania krwawienia, możliwość indywidualnego zaprogramowania funkcji</w:t>
            </w:r>
          </w:p>
          <w:p w:rsidR="00607BD3" w:rsidRDefault="00607BD3" w:rsidP="0047785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FFB">
              <w:rPr>
                <w:rFonts w:asciiTheme="minorHAnsi" w:hAnsiTheme="minorHAnsi"/>
                <w:sz w:val="20"/>
                <w:szCs w:val="20"/>
              </w:rPr>
              <w:t>typu „</w:t>
            </w:r>
            <w:proofErr w:type="spellStart"/>
            <w:r w:rsidRPr="00BA4FFB">
              <w:rPr>
                <w:rFonts w:asciiTheme="minorHAnsi" w:hAnsiTheme="minorHAnsi"/>
                <w:sz w:val="20"/>
                <w:szCs w:val="20"/>
              </w:rPr>
              <w:t>rinse</w:t>
            </w:r>
            <w:proofErr w:type="spellEnd"/>
            <w:r w:rsidRPr="00BA4FFB">
              <w:rPr>
                <w:rFonts w:asciiTheme="minorHAnsi" w:hAnsiTheme="minorHAnsi"/>
                <w:sz w:val="20"/>
                <w:szCs w:val="20"/>
              </w:rPr>
              <w:t xml:space="preserve">”. Możliwość regulacji odsysania oddzielnie dla </w:t>
            </w:r>
            <w:proofErr w:type="spellStart"/>
            <w:r w:rsidRPr="00BA4FF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BA4FFB">
              <w:rPr>
                <w:rFonts w:asciiTheme="minorHAnsi" w:hAnsiTheme="minorHAnsi"/>
                <w:sz w:val="20"/>
                <w:szCs w:val="20"/>
              </w:rPr>
              <w:t xml:space="preserve"> i kaniuli. Maks wartość przepływu 600 ml/min., regulacja ciśnienia 50-200 </w:t>
            </w:r>
            <w:proofErr w:type="spellStart"/>
            <w:r w:rsidRPr="00BA4FFB">
              <w:rPr>
                <w:rFonts w:asciiTheme="minorHAnsi" w:hAnsiTheme="minorHAnsi"/>
                <w:sz w:val="20"/>
                <w:szCs w:val="20"/>
              </w:rPr>
              <w:t>mmHg</w:t>
            </w:r>
            <w:proofErr w:type="spellEnd"/>
            <w:r w:rsidRPr="00BA4FFB">
              <w:rPr>
                <w:rFonts w:asciiTheme="minorHAnsi" w:hAnsiTheme="minorHAnsi"/>
                <w:sz w:val="20"/>
                <w:szCs w:val="20"/>
              </w:rPr>
              <w:t>.?</w:t>
            </w:r>
          </w:p>
          <w:p w:rsidR="0047785A" w:rsidRPr="00BA4FFB" w:rsidRDefault="0047785A" w:rsidP="0047785A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Odpowiedź :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 Zamawiający dopuszcza.</w:t>
            </w:r>
          </w:p>
          <w:p w:rsidR="00607BD3" w:rsidRPr="00BA4FFB" w:rsidRDefault="00607BD3" w:rsidP="004778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>Pytanie nr 9</w:t>
            </w:r>
            <w:r w:rsidR="0047785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47785A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Pr="0047785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47785A">
              <w:rPr>
                <w:rFonts w:asciiTheme="minorHAnsi" w:hAnsiTheme="minorHAnsi"/>
                <w:sz w:val="20"/>
                <w:szCs w:val="20"/>
              </w:rPr>
              <w:t>., lp.10</w:t>
            </w:r>
          </w:p>
          <w:p w:rsidR="00607BD3" w:rsidRPr="0047785A" w:rsidRDefault="00607BD3" w:rsidP="004778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 xml:space="preserve">Czy Zamawiający </w:t>
            </w:r>
            <w:r w:rsidRPr="0047785A">
              <w:rPr>
                <w:rFonts w:asciiTheme="minorHAnsi" w:hAnsiTheme="minorHAnsi" w:cs="Calibri"/>
                <w:sz w:val="20"/>
                <w:szCs w:val="20"/>
              </w:rPr>
              <w:t>zgodzi się na zaoferowanie, alternatywnie do produktu o parametrach technicznych wymienionych w SIWZ, produktu równoważnego o następującej charakterystyce:</w:t>
            </w:r>
          </w:p>
          <w:p w:rsidR="00607BD3" w:rsidRDefault="00607BD3" w:rsidP="0047785A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7785A">
              <w:rPr>
                <w:rFonts w:asciiTheme="minorHAnsi" w:hAnsiTheme="minorHAnsi" w:cs="Calibri"/>
                <w:sz w:val="20"/>
                <w:szCs w:val="20"/>
              </w:rPr>
              <w:t xml:space="preserve">Wielofunkcyjna konsola napędu chirurgicznego wraz z przełącznikiem nożnym. Obsługa urządzeń z automatycznym rozpoznaniem końcówki roboczej, przełącznik nożny do sterowania </w:t>
            </w:r>
            <w:proofErr w:type="spellStart"/>
            <w:r w:rsidRPr="0047785A">
              <w:rPr>
                <w:rFonts w:asciiTheme="minorHAnsi" w:hAnsiTheme="minorHAnsi" w:cs="Calibri"/>
                <w:sz w:val="20"/>
                <w:szCs w:val="20"/>
              </w:rPr>
              <w:t>shaverem</w:t>
            </w:r>
            <w:proofErr w:type="spellEnd"/>
            <w:r w:rsidRPr="0047785A">
              <w:rPr>
                <w:rFonts w:asciiTheme="minorHAnsi" w:hAnsiTheme="minorHAnsi" w:cs="Calibri"/>
                <w:sz w:val="20"/>
                <w:szCs w:val="20"/>
              </w:rPr>
              <w:t xml:space="preserve"> w komplecie. Ekran do sterowania ustawieniami. Sterowanie sterownikiem nożnym. Możliwość stosowania rękojeści </w:t>
            </w:r>
            <w:proofErr w:type="spellStart"/>
            <w:r w:rsidRPr="0047785A">
              <w:rPr>
                <w:rFonts w:asciiTheme="minorHAnsi" w:hAnsiTheme="minorHAnsi" w:cs="Calibri"/>
                <w:sz w:val="20"/>
                <w:szCs w:val="20"/>
              </w:rPr>
              <w:t>shavera</w:t>
            </w:r>
            <w:proofErr w:type="spellEnd"/>
            <w:r w:rsidRPr="0047785A">
              <w:rPr>
                <w:rFonts w:asciiTheme="minorHAnsi" w:hAnsiTheme="minorHAnsi" w:cs="Calibri"/>
                <w:sz w:val="20"/>
                <w:szCs w:val="20"/>
              </w:rPr>
              <w:t xml:space="preserve"> ze sterowaniem w rękojeści.?</w:t>
            </w:r>
          </w:p>
          <w:p w:rsidR="0047785A" w:rsidRPr="00BA4FFB" w:rsidRDefault="0047785A" w:rsidP="0047785A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 w:cs="Calibri"/>
                <w:b/>
                <w:sz w:val="20"/>
                <w:szCs w:val="20"/>
              </w:rPr>
              <w:t>Odpowiedź :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 Zamawiający dopuszcza.</w:t>
            </w:r>
          </w:p>
          <w:p w:rsidR="0047785A" w:rsidRPr="00BA4FFB" w:rsidRDefault="0047785A" w:rsidP="004778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7BD3" w:rsidRPr="0047785A" w:rsidRDefault="00607BD3" w:rsidP="0047785A">
            <w:pPr>
              <w:rPr>
                <w:rFonts w:asciiTheme="minorHAnsi" w:hAnsiTheme="minorHAns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>Pytanie nr 10</w:t>
            </w:r>
            <w:r w:rsidR="0047785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47785A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Pr="0047785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47785A">
              <w:rPr>
                <w:rFonts w:asciiTheme="minorHAnsi" w:hAnsiTheme="minorHAnsi"/>
                <w:sz w:val="20"/>
                <w:szCs w:val="20"/>
              </w:rPr>
              <w:t>., lp.12</w:t>
            </w:r>
          </w:p>
          <w:p w:rsidR="00607BD3" w:rsidRPr="0047785A" w:rsidRDefault="00607BD3" w:rsidP="004778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 xml:space="preserve">Czy Zamawiający </w:t>
            </w:r>
            <w:r w:rsidRPr="0047785A">
              <w:rPr>
                <w:rFonts w:asciiTheme="minorHAnsi" w:hAnsiTheme="minorHAnsi" w:cs="Calibri"/>
                <w:sz w:val="20"/>
                <w:szCs w:val="20"/>
              </w:rPr>
              <w:t>zgodzi się na zaoferowanie, alternatywnie do produktu o parametrach technicznych wymienionych w SIWZ, produktu równoważnego o następującej charakterystyce:</w:t>
            </w:r>
          </w:p>
          <w:p w:rsidR="00607BD3" w:rsidRDefault="00607BD3" w:rsidP="0047785A">
            <w:pPr>
              <w:spacing w:after="160"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>Generator waporyzacji tkanek RF z pedałem nożnym i ekranem sterującym.?</w:t>
            </w:r>
          </w:p>
          <w:p w:rsidR="0047785A" w:rsidRPr="00BA4FFB" w:rsidRDefault="0047785A" w:rsidP="0047785A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 w:cs="Calibri"/>
                <w:b/>
                <w:sz w:val="20"/>
                <w:szCs w:val="20"/>
              </w:rPr>
              <w:t>Odpowiedź :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 Zamawiający dopuszcza.</w:t>
            </w:r>
          </w:p>
          <w:p w:rsidR="0047785A" w:rsidRPr="00BA4FFB" w:rsidRDefault="0047785A" w:rsidP="0047785A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607BD3" w:rsidRPr="0047785A" w:rsidRDefault="00607BD3" w:rsidP="0047785A">
            <w:pPr>
              <w:rPr>
                <w:rFonts w:asciiTheme="minorHAnsi" w:hAnsiTheme="minorHAns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>Pytanie nr 11</w:t>
            </w:r>
            <w:r w:rsidR="0047785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47785A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Pr="0047785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47785A">
              <w:rPr>
                <w:rFonts w:asciiTheme="minorHAnsi" w:hAnsiTheme="minorHAnsi"/>
                <w:sz w:val="20"/>
                <w:szCs w:val="20"/>
              </w:rPr>
              <w:t>., lp.13</w:t>
            </w:r>
          </w:p>
          <w:p w:rsidR="00607BD3" w:rsidRPr="0047785A" w:rsidRDefault="00607BD3" w:rsidP="004778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 xml:space="preserve">Czy Zamawiający </w:t>
            </w:r>
            <w:r w:rsidRPr="0047785A">
              <w:rPr>
                <w:rFonts w:asciiTheme="minorHAnsi" w:hAnsiTheme="minorHAnsi" w:cs="Calibri"/>
                <w:sz w:val="20"/>
                <w:szCs w:val="20"/>
              </w:rPr>
              <w:t>zgodzi się na zaoferowanie, alternatywnie do produktu o parametrach technicznych wymienionych w SIWZ, produktu równoważnego o następującej charakterystyce:</w:t>
            </w:r>
          </w:p>
          <w:p w:rsidR="00607BD3" w:rsidRDefault="00607BD3" w:rsidP="0047785A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7785A">
              <w:rPr>
                <w:rFonts w:asciiTheme="minorHAnsi" w:hAnsiTheme="minorHAnsi" w:cs="Calibri"/>
                <w:sz w:val="20"/>
                <w:szCs w:val="20"/>
              </w:rPr>
              <w:t>Światłowód przezierny kompatybilny ze źródłem światła średnica 4mm, długość 2,438 m?</w:t>
            </w:r>
          </w:p>
          <w:p w:rsidR="0047785A" w:rsidRDefault="0047785A" w:rsidP="0047785A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 w:cs="Calibri"/>
                <w:b/>
                <w:sz w:val="20"/>
                <w:szCs w:val="20"/>
              </w:rPr>
              <w:t>Odpowiedź :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 Z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godnie z SIWZ. </w:t>
            </w:r>
          </w:p>
          <w:p w:rsidR="0047785A" w:rsidRDefault="0047785A" w:rsidP="004778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7BD3" w:rsidRPr="0047785A" w:rsidRDefault="00607BD3" w:rsidP="0047785A">
            <w:pPr>
              <w:rPr>
                <w:rFonts w:asciiTheme="minorHAnsi" w:hAnsiTheme="minorHAns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>Pytanie nr 12</w:t>
            </w:r>
            <w:r w:rsidR="0047785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47785A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Pr="0047785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47785A">
              <w:rPr>
                <w:rFonts w:asciiTheme="minorHAnsi" w:hAnsiTheme="minorHAnsi"/>
                <w:sz w:val="20"/>
                <w:szCs w:val="20"/>
              </w:rPr>
              <w:t>., lp.14</w:t>
            </w:r>
          </w:p>
          <w:p w:rsidR="00607BD3" w:rsidRPr="0047785A" w:rsidRDefault="00607BD3" w:rsidP="004778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 xml:space="preserve">Czy Zamawiający </w:t>
            </w:r>
            <w:r w:rsidRPr="0047785A">
              <w:rPr>
                <w:rFonts w:asciiTheme="minorHAnsi" w:hAnsiTheme="minorHAnsi" w:cs="Calibri"/>
                <w:sz w:val="20"/>
                <w:szCs w:val="20"/>
              </w:rPr>
              <w:t>zgodzi się na zaoferowanie, alternatywnie do produktu o parametrach technicznych wymienionych w SIWZ, produktu równoważnego o następującej charakterystyce:</w:t>
            </w:r>
          </w:p>
          <w:p w:rsidR="00607BD3" w:rsidRDefault="00607BD3" w:rsidP="0047785A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7785A">
              <w:rPr>
                <w:rFonts w:asciiTheme="minorHAnsi" w:hAnsiTheme="minorHAnsi" w:cs="Calibri"/>
                <w:sz w:val="20"/>
                <w:szCs w:val="20"/>
              </w:rPr>
              <w:t xml:space="preserve">Optyki artroskopowe w systemie mocowania J-lock, kąt patrzenia 30° każda w komplecie z płaszczem wodnym </w:t>
            </w:r>
            <w:proofErr w:type="spellStart"/>
            <w:r w:rsidRPr="0047785A">
              <w:rPr>
                <w:rFonts w:asciiTheme="minorHAnsi" w:hAnsiTheme="minorHAnsi" w:cs="Calibri"/>
                <w:sz w:val="20"/>
                <w:szCs w:val="20"/>
              </w:rPr>
              <w:t>dwukranikowym</w:t>
            </w:r>
            <w:proofErr w:type="spellEnd"/>
            <w:r w:rsidRPr="0047785A">
              <w:rPr>
                <w:rFonts w:asciiTheme="minorHAnsi" w:hAnsiTheme="minorHAnsi" w:cs="Calibri"/>
                <w:sz w:val="20"/>
                <w:szCs w:val="20"/>
              </w:rPr>
              <w:t xml:space="preserve"> i trokarem.?</w:t>
            </w:r>
          </w:p>
          <w:p w:rsidR="0047785A" w:rsidRPr="00BA4FFB" w:rsidRDefault="0047785A" w:rsidP="0047785A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 w:cs="Calibri"/>
                <w:b/>
                <w:sz w:val="20"/>
                <w:szCs w:val="20"/>
              </w:rPr>
              <w:t>Odpowiedź :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 Zamawiający dopuszcza.</w:t>
            </w:r>
          </w:p>
          <w:p w:rsidR="0047785A" w:rsidRPr="00BA4FFB" w:rsidRDefault="0047785A" w:rsidP="004778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7BD3" w:rsidRPr="0047785A" w:rsidRDefault="00607BD3" w:rsidP="0047785A">
            <w:pPr>
              <w:rPr>
                <w:rFonts w:asciiTheme="minorHAnsi" w:hAnsiTheme="minorHAns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>Pytanie nr 13</w:t>
            </w:r>
            <w:r w:rsidR="0047785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47785A">
              <w:rPr>
                <w:rFonts w:asciiTheme="minorHAnsi" w:hAnsiTheme="minorHAnsi"/>
                <w:sz w:val="20"/>
                <w:szCs w:val="20"/>
              </w:rPr>
              <w:t xml:space="preserve">Dotyczy Załącznika nr 2, Pakiet 2-Zestaw artroskopowy – 1 </w:t>
            </w:r>
            <w:proofErr w:type="spellStart"/>
            <w:r w:rsidRPr="0047785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47785A">
              <w:rPr>
                <w:rFonts w:asciiTheme="minorHAnsi" w:hAnsiTheme="minorHAnsi"/>
                <w:sz w:val="20"/>
                <w:szCs w:val="20"/>
              </w:rPr>
              <w:t>., lp.1</w:t>
            </w:r>
          </w:p>
          <w:p w:rsidR="00607BD3" w:rsidRDefault="00607BD3" w:rsidP="0047785A">
            <w:pPr>
              <w:rPr>
                <w:rFonts w:asciiTheme="minorHAnsi" w:hAnsiTheme="minorHAnsi"/>
                <w:sz w:val="20"/>
                <w:szCs w:val="20"/>
              </w:rPr>
            </w:pPr>
            <w:r w:rsidRPr="0047785A">
              <w:rPr>
                <w:rFonts w:asciiTheme="minorHAnsi" w:hAnsiTheme="minorHAnsi"/>
                <w:sz w:val="20"/>
                <w:szCs w:val="20"/>
              </w:rPr>
              <w:t xml:space="preserve">W w/w pozycji Zamawiający opisuje przedmiot zamówienia w następujący sposób: „Zestaw artroskopowy składający się z monitora, sterownika ze  źródłem światła, kamer  wraz z optykami, osłon do optyk, pompy artroskopowej, </w:t>
            </w:r>
            <w:proofErr w:type="spellStart"/>
            <w:r w:rsidRPr="0047785A">
              <w:rPr>
                <w:rFonts w:asciiTheme="minorHAnsi" w:hAnsiTheme="minorHAnsi"/>
                <w:sz w:val="20"/>
                <w:szCs w:val="20"/>
              </w:rPr>
              <w:t>waporyzatora</w:t>
            </w:r>
            <w:proofErr w:type="spellEnd"/>
            <w:r w:rsidRPr="004778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7785A">
              <w:rPr>
                <w:rFonts w:asciiTheme="minorHAnsi" w:hAnsiTheme="minorHAnsi"/>
                <w:b/>
                <w:sz w:val="20"/>
                <w:szCs w:val="20"/>
              </w:rPr>
              <w:t>wraz z końcówkami</w:t>
            </w:r>
            <w:r w:rsidRPr="0047785A">
              <w:rPr>
                <w:rFonts w:asciiTheme="minorHAnsi" w:hAnsiTheme="minorHAnsi"/>
                <w:sz w:val="20"/>
                <w:szCs w:val="20"/>
              </w:rPr>
              <w:t xml:space="preserve">, przewodów światła, </w:t>
            </w:r>
            <w:proofErr w:type="spellStart"/>
            <w:r w:rsidRPr="0047785A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47785A">
              <w:rPr>
                <w:rFonts w:asciiTheme="minorHAnsi" w:hAnsiTheme="minorHAnsi"/>
                <w:sz w:val="20"/>
                <w:szCs w:val="20"/>
              </w:rPr>
              <w:t xml:space="preserve"> wraz z oprzyrządowaniem pompy”. Prosimy o wskazanie ilości wymaganych końcówek, jakie Wykonawca powinien umieścić w ofercie.</w:t>
            </w:r>
          </w:p>
          <w:p w:rsidR="00607BD3" w:rsidRPr="002E2EDF" w:rsidRDefault="0047785A" w:rsidP="002E2EDF">
            <w:pPr>
              <w:spacing w:after="160" w:line="25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A4FFB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Odpowiedź :</w:t>
            </w:r>
            <w:r w:rsidRPr="00BA4FF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Przewiduje się zwykle 50 końcówek w okresie 2- letnim. </w:t>
            </w:r>
          </w:p>
        </w:tc>
      </w:tr>
    </w:tbl>
    <w:p w:rsidR="00A145F6" w:rsidRPr="00861BA0" w:rsidRDefault="00A145F6" w:rsidP="00A145F6">
      <w:pPr>
        <w:jc w:val="both"/>
        <w:rPr>
          <w:rFonts w:asciiTheme="minorHAnsi" w:hAnsiTheme="minorHAnsi" w:cstheme="minorHAnsi"/>
          <w:u w:val="single"/>
        </w:rPr>
      </w:pPr>
    </w:p>
    <w:p w:rsidR="00FA4683" w:rsidRDefault="0044137B" w:rsidP="00872CC0">
      <w:pPr>
        <w:ind w:hanging="426"/>
        <w:jc w:val="both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="00872CC0">
        <w:rPr>
          <w:rFonts w:asciiTheme="minorHAnsi" w:hAnsiTheme="minorHAnsi" w:cs="Arial"/>
          <w:sz w:val="20"/>
          <w:szCs w:val="20"/>
        </w:rPr>
        <w:t xml:space="preserve"> </w:t>
      </w:r>
      <w:r w:rsidR="00FA4683">
        <w:rPr>
          <w:sz w:val="20"/>
          <w:szCs w:val="20"/>
        </w:rPr>
        <w:t xml:space="preserve">W związku z udzielonymi odpowiedziami na Wykonawcach ciąży obowiązek uwzględnienia ww.   odpowiedzi w treści oferty.  Wszystkie odpowiedzi stają się integralną częścią SIWZ.  Zamawiający nie przedłuża terminu składania i otwarcia ofert. </w:t>
      </w:r>
    </w:p>
    <w:p w:rsidR="009C3C5B" w:rsidRPr="008959E7" w:rsidRDefault="009C3C5B" w:rsidP="009C3C5B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8959E7" w:rsidRDefault="00D15A23" w:rsidP="006435A0">
      <w:pPr>
        <w:jc w:val="both"/>
        <w:rPr>
          <w:rFonts w:asciiTheme="minorHAnsi" w:hAnsiTheme="minorHAnsi" w:cs="Arial"/>
          <w:sz w:val="16"/>
          <w:szCs w:val="20"/>
        </w:rPr>
      </w:pPr>
      <w:r w:rsidRPr="008959E7">
        <w:rPr>
          <w:sz w:val="20"/>
          <w:szCs w:val="20"/>
        </w:rPr>
        <w:t xml:space="preserve"> 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C074A1">
      <w:headerReference w:type="default" r:id="rId9"/>
      <w:footerReference w:type="default" r:id="rId10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2F" w:rsidRDefault="00B2122F" w:rsidP="00CD51A0">
      <w:pPr>
        <w:spacing w:after="0" w:line="240" w:lineRule="auto"/>
      </w:pPr>
      <w:r>
        <w:separator/>
      </w:r>
    </w:p>
  </w:endnote>
  <w:endnote w:type="continuationSeparator" w:id="0">
    <w:p w:rsidR="00B2122F" w:rsidRDefault="00B2122F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2F" w:rsidRDefault="00B2122F" w:rsidP="00CD51A0">
      <w:pPr>
        <w:spacing w:after="0" w:line="240" w:lineRule="auto"/>
      </w:pPr>
      <w:r>
        <w:separator/>
      </w:r>
    </w:p>
  </w:footnote>
  <w:footnote w:type="continuationSeparator" w:id="0">
    <w:p w:rsidR="00B2122F" w:rsidRDefault="00B2122F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FE2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704"/>
    <w:multiLevelType w:val="hybridMultilevel"/>
    <w:tmpl w:val="DA684E98"/>
    <w:lvl w:ilvl="0" w:tplc="7F7AD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243A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283C"/>
    <w:multiLevelType w:val="hybridMultilevel"/>
    <w:tmpl w:val="74624C52"/>
    <w:lvl w:ilvl="0" w:tplc="58D0BB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10B37"/>
    <w:multiLevelType w:val="hybridMultilevel"/>
    <w:tmpl w:val="EEB4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31985"/>
    <w:multiLevelType w:val="hybridMultilevel"/>
    <w:tmpl w:val="82EC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FC795C"/>
    <w:multiLevelType w:val="hybridMultilevel"/>
    <w:tmpl w:val="85F8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7227C"/>
    <w:multiLevelType w:val="hybridMultilevel"/>
    <w:tmpl w:val="2B06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B7EA2"/>
    <w:multiLevelType w:val="hybridMultilevel"/>
    <w:tmpl w:val="360C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BD0EEC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761A2"/>
    <w:multiLevelType w:val="hybridMultilevel"/>
    <w:tmpl w:val="06C27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D4395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0"/>
  </w:num>
  <w:num w:numId="18">
    <w:abstractNumId w:val="18"/>
  </w:num>
  <w:num w:numId="19">
    <w:abstractNumId w:val="24"/>
  </w:num>
  <w:num w:numId="20">
    <w:abstractNumId w:val="3"/>
  </w:num>
  <w:num w:numId="21">
    <w:abstractNumId w:val="22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04216"/>
    <w:rsid w:val="00022AF3"/>
    <w:rsid w:val="00034EF4"/>
    <w:rsid w:val="0003799C"/>
    <w:rsid w:val="0007017B"/>
    <w:rsid w:val="0009085F"/>
    <w:rsid w:val="000A29E9"/>
    <w:rsid w:val="000B18D5"/>
    <w:rsid w:val="000D6079"/>
    <w:rsid w:val="000D670A"/>
    <w:rsid w:val="000E0D94"/>
    <w:rsid w:val="00100EAA"/>
    <w:rsid w:val="00104934"/>
    <w:rsid w:val="00110F74"/>
    <w:rsid w:val="001173EB"/>
    <w:rsid w:val="00130696"/>
    <w:rsid w:val="00152CF1"/>
    <w:rsid w:val="00156A71"/>
    <w:rsid w:val="00166972"/>
    <w:rsid w:val="00172250"/>
    <w:rsid w:val="001A63E1"/>
    <w:rsid w:val="001A765B"/>
    <w:rsid w:val="001B26B0"/>
    <w:rsid w:val="001C4DEF"/>
    <w:rsid w:val="001D0308"/>
    <w:rsid w:val="001F77DF"/>
    <w:rsid w:val="00211624"/>
    <w:rsid w:val="00250421"/>
    <w:rsid w:val="002633F1"/>
    <w:rsid w:val="002710F9"/>
    <w:rsid w:val="002950F0"/>
    <w:rsid w:val="002A410B"/>
    <w:rsid w:val="002C7B43"/>
    <w:rsid w:val="002D701B"/>
    <w:rsid w:val="002E2EDF"/>
    <w:rsid w:val="002F671A"/>
    <w:rsid w:val="00333977"/>
    <w:rsid w:val="00334B69"/>
    <w:rsid w:val="003479AC"/>
    <w:rsid w:val="003708B2"/>
    <w:rsid w:val="003D2395"/>
    <w:rsid w:val="003D70A0"/>
    <w:rsid w:val="003F0EE6"/>
    <w:rsid w:val="00410A42"/>
    <w:rsid w:val="00415437"/>
    <w:rsid w:val="00421B2E"/>
    <w:rsid w:val="0044137B"/>
    <w:rsid w:val="00452BC2"/>
    <w:rsid w:val="00464496"/>
    <w:rsid w:val="00476F3D"/>
    <w:rsid w:val="0047785A"/>
    <w:rsid w:val="004823E6"/>
    <w:rsid w:val="0048343B"/>
    <w:rsid w:val="004A4670"/>
    <w:rsid w:val="004C0C8F"/>
    <w:rsid w:val="004C3778"/>
    <w:rsid w:val="004D6155"/>
    <w:rsid w:val="004E6A87"/>
    <w:rsid w:val="0051560D"/>
    <w:rsid w:val="005438ED"/>
    <w:rsid w:val="005A3EEC"/>
    <w:rsid w:val="005A6B9F"/>
    <w:rsid w:val="005B287C"/>
    <w:rsid w:val="005C3F74"/>
    <w:rsid w:val="005D073D"/>
    <w:rsid w:val="005D7920"/>
    <w:rsid w:val="005E58AB"/>
    <w:rsid w:val="00607BD3"/>
    <w:rsid w:val="006128B5"/>
    <w:rsid w:val="00620941"/>
    <w:rsid w:val="006435A0"/>
    <w:rsid w:val="006A4B93"/>
    <w:rsid w:val="006B3306"/>
    <w:rsid w:val="006C2013"/>
    <w:rsid w:val="0070091C"/>
    <w:rsid w:val="0071750F"/>
    <w:rsid w:val="00717D39"/>
    <w:rsid w:val="007608F2"/>
    <w:rsid w:val="00772082"/>
    <w:rsid w:val="007A1990"/>
    <w:rsid w:val="007A63CD"/>
    <w:rsid w:val="007A697C"/>
    <w:rsid w:val="007A7E02"/>
    <w:rsid w:val="00801D44"/>
    <w:rsid w:val="0082740B"/>
    <w:rsid w:val="00835BEF"/>
    <w:rsid w:val="00862A09"/>
    <w:rsid w:val="00872CC0"/>
    <w:rsid w:val="00883EE4"/>
    <w:rsid w:val="00884755"/>
    <w:rsid w:val="008959E7"/>
    <w:rsid w:val="008B578F"/>
    <w:rsid w:val="008C3201"/>
    <w:rsid w:val="008C4414"/>
    <w:rsid w:val="008C486C"/>
    <w:rsid w:val="008E781A"/>
    <w:rsid w:val="009066AE"/>
    <w:rsid w:val="00920F4B"/>
    <w:rsid w:val="009236EC"/>
    <w:rsid w:val="009324A1"/>
    <w:rsid w:val="00941C5D"/>
    <w:rsid w:val="009442C2"/>
    <w:rsid w:val="009518B0"/>
    <w:rsid w:val="00953412"/>
    <w:rsid w:val="0098661F"/>
    <w:rsid w:val="009B2B48"/>
    <w:rsid w:val="009C3C5B"/>
    <w:rsid w:val="009D6DB2"/>
    <w:rsid w:val="009E335C"/>
    <w:rsid w:val="00A145F6"/>
    <w:rsid w:val="00A42625"/>
    <w:rsid w:val="00A43776"/>
    <w:rsid w:val="00A471B4"/>
    <w:rsid w:val="00A531AC"/>
    <w:rsid w:val="00A5445C"/>
    <w:rsid w:val="00A67B25"/>
    <w:rsid w:val="00AA02D8"/>
    <w:rsid w:val="00AA1597"/>
    <w:rsid w:val="00AD5433"/>
    <w:rsid w:val="00AE2DDA"/>
    <w:rsid w:val="00AF3B7E"/>
    <w:rsid w:val="00AF7F69"/>
    <w:rsid w:val="00B01F97"/>
    <w:rsid w:val="00B10609"/>
    <w:rsid w:val="00B11CCF"/>
    <w:rsid w:val="00B2122F"/>
    <w:rsid w:val="00B26AAB"/>
    <w:rsid w:val="00B47727"/>
    <w:rsid w:val="00B60991"/>
    <w:rsid w:val="00B878E6"/>
    <w:rsid w:val="00BA35E7"/>
    <w:rsid w:val="00BA4FFB"/>
    <w:rsid w:val="00BA6E99"/>
    <w:rsid w:val="00BF4D85"/>
    <w:rsid w:val="00C0450B"/>
    <w:rsid w:val="00C074A1"/>
    <w:rsid w:val="00C41206"/>
    <w:rsid w:val="00C53FCC"/>
    <w:rsid w:val="00CB12E3"/>
    <w:rsid w:val="00CB59A5"/>
    <w:rsid w:val="00CB6BCD"/>
    <w:rsid w:val="00CD51A0"/>
    <w:rsid w:val="00CE579D"/>
    <w:rsid w:val="00CF73C3"/>
    <w:rsid w:val="00D0464A"/>
    <w:rsid w:val="00D11EC7"/>
    <w:rsid w:val="00D15A23"/>
    <w:rsid w:val="00D16568"/>
    <w:rsid w:val="00D279FF"/>
    <w:rsid w:val="00D442DB"/>
    <w:rsid w:val="00D61FF5"/>
    <w:rsid w:val="00D6488A"/>
    <w:rsid w:val="00DA2217"/>
    <w:rsid w:val="00DA3D39"/>
    <w:rsid w:val="00E176A4"/>
    <w:rsid w:val="00E35734"/>
    <w:rsid w:val="00E40406"/>
    <w:rsid w:val="00E40AE7"/>
    <w:rsid w:val="00E529B2"/>
    <w:rsid w:val="00E60061"/>
    <w:rsid w:val="00E835A3"/>
    <w:rsid w:val="00E869EE"/>
    <w:rsid w:val="00EB4B1D"/>
    <w:rsid w:val="00EC2B41"/>
    <w:rsid w:val="00EC4974"/>
    <w:rsid w:val="00ED724E"/>
    <w:rsid w:val="00EE023A"/>
    <w:rsid w:val="00EF3AC1"/>
    <w:rsid w:val="00F40883"/>
    <w:rsid w:val="00F56EDF"/>
    <w:rsid w:val="00F65211"/>
    <w:rsid w:val="00F65F89"/>
    <w:rsid w:val="00F669EE"/>
    <w:rsid w:val="00F8767A"/>
    <w:rsid w:val="00F97187"/>
    <w:rsid w:val="00FA4683"/>
    <w:rsid w:val="00FA4FE5"/>
    <w:rsid w:val="00FA6374"/>
    <w:rsid w:val="00FB0AD6"/>
    <w:rsid w:val="00FD0060"/>
    <w:rsid w:val="00FD39F9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A6B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6B9F"/>
    <w:rPr>
      <w:rFonts w:ascii="Consolas" w:hAnsi="Consolas"/>
      <w:sz w:val="21"/>
      <w:szCs w:val="21"/>
      <w:lang w:eastAsia="en-US"/>
    </w:rPr>
  </w:style>
  <w:style w:type="paragraph" w:customStyle="1" w:styleId="tyt">
    <w:name w:val="tyt"/>
    <w:basedOn w:val="Normalny"/>
    <w:rsid w:val="005A6B9F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145F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A6B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6B9F"/>
    <w:rPr>
      <w:rFonts w:ascii="Consolas" w:hAnsi="Consolas"/>
      <w:sz w:val="21"/>
      <w:szCs w:val="21"/>
      <w:lang w:eastAsia="en-US"/>
    </w:rPr>
  </w:style>
  <w:style w:type="paragraph" w:customStyle="1" w:styleId="tyt">
    <w:name w:val="tyt"/>
    <w:basedOn w:val="Normalny"/>
    <w:rsid w:val="005A6B9F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145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E4A9-8A2D-4733-94E6-E598372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30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2017-11-24T10:38:00Z</cp:lastPrinted>
  <dcterms:created xsi:type="dcterms:W3CDTF">2017-11-27T09:34:00Z</dcterms:created>
  <dcterms:modified xsi:type="dcterms:W3CDTF">2017-11-27T10:06:00Z</dcterms:modified>
</cp:coreProperties>
</file>