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F89" w:rsidRPr="006128B5" w:rsidRDefault="00F65F89" w:rsidP="00F65F89">
      <w:pPr>
        <w:ind w:right="-108"/>
        <w:rPr>
          <w:rFonts w:asciiTheme="minorHAnsi" w:hAnsiTheme="minorHAnsi" w:cs="Arial"/>
          <w:color w:val="000000"/>
          <w:sz w:val="20"/>
          <w:szCs w:val="20"/>
        </w:rPr>
      </w:pPr>
      <w:r w:rsidRPr="006128B5">
        <w:rPr>
          <w:rFonts w:asciiTheme="minorHAnsi" w:hAnsiTheme="minorHAnsi" w:cs="Arial"/>
          <w:color w:val="000000"/>
          <w:sz w:val="20"/>
          <w:szCs w:val="20"/>
        </w:rPr>
        <w:t>L. Dz.</w:t>
      </w:r>
      <w:r w:rsidRPr="006128B5">
        <w:rPr>
          <w:rFonts w:asciiTheme="minorHAnsi" w:hAnsiTheme="minorHAnsi" w:cs="Arial"/>
          <w:color w:val="000000"/>
          <w:sz w:val="20"/>
          <w:szCs w:val="20"/>
        </w:rPr>
        <w:tab/>
        <w:t>USK/DZP/</w:t>
      </w:r>
      <w:r w:rsidR="006128B5">
        <w:rPr>
          <w:rFonts w:asciiTheme="minorHAnsi" w:hAnsiTheme="minorHAnsi" w:cs="Arial"/>
          <w:b/>
          <w:color w:val="000000"/>
          <w:sz w:val="20"/>
          <w:szCs w:val="20"/>
        </w:rPr>
        <w:t>PN-</w:t>
      </w:r>
      <w:r w:rsidR="00C074A1">
        <w:rPr>
          <w:rFonts w:asciiTheme="minorHAnsi" w:hAnsiTheme="minorHAnsi" w:cs="Arial"/>
          <w:b/>
          <w:color w:val="000000"/>
          <w:sz w:val="20"/>
          <w:szCs w:val="20"/>
        </w:rPr>
        <w:t>1</w:t>
      </w:r>
      <w:r w:rsidR="00211624">
        <w:rPr>
          <w:rFonts w:asciiTheme="minorHAnsi" w:hAnsiTheme="minorHAnsi" w:cs="Arial"/>
          <w:b/>
          <w:color w:val="000000"/>
          <w:sz w:val="20"/>
          <w:szCs w:val="20"/>
        </w:rPr>
        <w:t>9</w:t>
      </w:r>
      <w:r w:rsidR="00CC4712">
        <w:rPr>
          <w:rFonts w:asciiTheme="minorHAnsi" w:hAnsiTheme="minorHAnsi" w:cs="Arial"/>
          <w:b/>
          <w:color w:val="000000"/>
          <w:sz w:val="20"/>
          <w:szCs w:val="20"/>
        </w:rPr>
        <w:t>7</w:t>
      </w:r>
      <w:r w:rsidR="006128B5">
        <w:rPr>
          <w:rFonts w:asciiTheme="minorHAnsi" w:hAnsiTheme="minorHAnsi" w:cs="Arial"/>
          <w:color w:val="000000"/>
          <w:sz w:val="20"/>
          <w:szCs w:val="20"/>
        </w:rPr>
        <w:t>/2017</w:t>
      </w:r>
      <w:r w:rsidRPr="006128B5">
        <w:rPr>
          <w:rFonts w:asciiTheme="minorHAnsi" w:hAnsiTheme="minorHAnsi" w:cs="Arial"/>
          <w:color w:val="000000"/>
          <w:sz w:val="20"/>
          <w:szCs w:val="20"/>
        </w:rPr>
        <w:tab/>
      </w:r>
      <w:r w:rsidRPr="006128B5">
        <w:rPr>
          <w:rFonts w:asciiTheme="minorHAnsi" w:hAnsiTheme="minorHAnsi" w:cs="Arial"/>
          <w:color w:val="000000"/>
          <w:sz w:val="20"/>
          <w:szCs w:val="20"/>
        </w:rPr>
        <w:tab/>
      </w:r>
      <w:r w:rsidRPr="006128B5">
        <w:rPr>
          <w:rFonts w:asciiTheme="minorHAnsi" w:hAnsiTheme="minorHAnsi" w:cs="Arial"/>
          <w:color w:val="000000"/>
          <w:sz w:val="20"/>
          <w:szCs w:val="20"/>
        </w:rPr>
        <w:tab/>
      </w:r>
      <w:r w:rsidRPr="006128B5">
        <w:rPr>
          <w:rFonts w:asciiTheme="minorHAnsi" w:hAnsiTheme="minorHAnsi" w:cs="Arial"/>
          <w:color w:val="000000"/>
          <w:sz w:val="20"/>
          <w:szCs w:val="20"/>
        </w:rPr>
        <w:tab/>
      </w:r>
      <w:r w:rsidRPr="006128B5">
        <w:rPr>
          <w:rFonts w:asciiTheme="minorHAnsi" w:hAnsiTheme="minorHAnsi" w:cs="Arial"/>
          <w:color w:val="000000"/>
          <w:sz w:val="20"/>
          <w:szCs w:val="20"/>
        </w:rPr>
        <w:tab/>
      </w:r>
      <w:r w:rsidRPr="006128B5">
        <w:rPr>
          <w:rFonts w:asciiTheme="minorHAnsi" w:hAnsiTheme="minorHAnsi" w:cs="Arial"/>
          <w:color w:val="000000"/>
          <w:sz w:val="20"/>
          <w:szCs w:val="20"/>
        </w:rPr>
        <w:tab/>
        <w:t xml:space="preserve">   </w:t>
      </w:r>
      <w:r w:rsidR="00A67B25" w:rsidRPr="006128B5">
        <w:rPr>
          <w:rFonts w:asciiTheme="minorHAnsi" w:hAnsiTheme="minorHAnsi" w:cs="Arial"/>
          <w:color w:val="000000"/>
          <w:sz w:val="20"/>
          <w:szCs w:val="20"/>
        </w:rPr>
        <w:t xml:space="preserve">             Wrocław</w:t>
      </w:r>
      <w:r w:rsidR="00F8767A">
        <w:rPr>
          <w:rFonts w:asciiTheme="minorHAnsi" w:hAnsiTheme="minorHAnsi" w:cs="Arial"/>
          <w:color w:val="000000"/>
          <w:sz w:val="20"/>
          <w:szCs w:val="20"/>
        </w:rPr>
        <w:t xml:space="preserve">, </w:t>
      </w:r>
      <w:r w:rsidR="00211624">
        <w:rPr>
          <w:rFonts w:asciiTheme="minorHAnsi" w:hAnsiTheme="minorHAnsi" w:cs="Arial"/>
          <w:color w:val="000000"/>
          <w:sz w:val="20"/>
          <w:szCs w:val="20"/>
        </w:rPr>
        <w:t>7</w:t>
      </w:r>
      <w:r w:rsidR="00B10609">
        <w:rPr>
          <w:rFonts w:asciiTheme="minorHAnsi" w:hAnsiTheme="minorHAnsi" w:cs="Arial"/>
          <w:color w:val="000000"/>
          <w:sz w:val="20"/>
          <w:szCs w:val="20"/>
        </w:rPr>
        <w:t>.1</w:t>
      </w:r>
      <w:r w:rsidR="00CC4712">
        <w:rPr>
          <w:rFonts w:asciiTheme="minorHAnsi" w:hAnsiTheme="minorHAnsi" w:cs="Arial"/>
          <w:color w:val="000000"/>
          <w:sz w:val="20"/>
          <w:szCs w:val="20"/>
        </w:rPr>
        <w:t>1</w:t>
      </w:r>
      <w:r w:rsidR="00464496">
        <w:rPr>
          <w:rFonts w:asciiTheme="minorHAnsi" w:hAnsiTheme="minorHAnsi" w:cs="Arial"/>
          <w:color w:val="000000"/>
          <w:sz w:val="20"/>
          <w:szCs w:val="20"/>
        </w:rPr>
        <w:t>.</w:t>
      </w:r>
      <w:r w:rsidR="00F8767A">
        <w:rPr>
          <w:rFonts w:asciiTheme="minorHAnsi" w:hAnsiTheme="minorHAnsi" w:cs="Arial"/>
          <w:color w:val="000000"/>
          <w:sz w:val="20"/>
          <w:szCs w:val="20"/>
        </w:rPr>
        <w:t>2017</w:t>
      </w:r>
    </w:p>
    <w:p w:rsidR="00464496" w:rsidRDefault="00464496" w:rsidP="00464496">
      <w:pPr>
        <w:spacing w:after="0"/>
        <w:ind w:right="-108"/>
        <w:jc w:val="center"/>
        <w:rPr>
          <w:rFonts w:asciiTheme="minorHAnsi" w:hAnsiTheme="minorHAnsi" w:cs="Arial"/>
          <w:color w:val="000000"/>
          <w:sz w:val="20"/>
          <w:szCs w:val="20"/>
        </w:rPr>
      </w:pPr>
      <w:r>
        <w:rPr>
          <w:rFonts w:asciiTheme="minorHAnsi" w:hAnsiTheme="minorHAnsi" w:cs="Arial"/>
          <w:color w:val="000000"/>
          <w:sz w:val="20"/>
          <w:szCs w:val="20"/>
        </w:rPr>
        <w:t xml:space="preserve">                                                                         Do Wszystkich Wykonawców </w:t>
      </w:r>
    </w:p>
    <w:p w:rsidR="00F65F89" w:rsidRPr="006128B5" w:rsidRDefault="00464496" w:rsidP="00F65F89">
      <w:pPr>
        <w:ind w:right="-108"/>
        <w:jc w:val="center"/>
        <w:rPr>
          <w:rFonts w:asciiTheme="minorHAnsi" w:hAnsiTheme="minorHAnsi" w:cs="Arial"/>
          <w:color w:val="000000"/>
          <w:sz w:val="20"/>
          <w:szCs w:val="20"/>
        </w:rPr>
      </w:pPr>
      <w:r>
        <w:rPr>
          <w:rFonts w:asciiTheme="minorHAnsi" w:hAnsiTheme="minorHAnsi" w:cs="Arial"/>
          <w:color w:val="000000"/>
          <w:sz w:val="20"/>
          <w:szCs w:val="20"/>
        </w:rPr>
        <w:t xml:space="preserve">                                                                                uczestniczących w postępowaniu </w:t>
      </w:r>
    </w:p>
    <w:p w:rsidR="008B578F" w:rsidRPr="008B578F" w:rsidRDefault="00F40883" w:rsidP="00211624">
      <w:pPr>
        <w:suppressAutoHyphens/>
        <w:jc w:val="center"/>
        <w:rPr>
          <w:rFonts w:asciiTheme="minorHAnsi" w:hAnsiTheme="minorHAnsi" w:cs="Arial"/>
          <w:sz w:val="20"/>
          <w:szCs w:val="20"/>
        </w:rPr>
      </w:pPr>
      <w:r w:rsidRPr="006128B5">
        <w:rPr>
          <w:rFonts w:asciiTheme="minorHAnsi" w:hAnsiTheme="minorHAnsi" w:cs="Arial"/>
          <w:b/>
          <w:sz w:val="20"/>
          <w:szCs w:val="20"/>
        </w:rPr>
        <w:t xml:space="preserve">Dotyczy: </w:t>
      </w:r>
      <w:r w:rsidRPr="00464496">
        <w:rPr>
          <w:rFonts w:asciiTheme="minorHAnsi" w:hAnsiTheme="minorHAnsi" w:cs="Arial"/>
          <w:sz w:val="20"/>
          <w:szCs w:val="20"/>
        </w:rPr>
        <w:t>przetarg</w:t>
      </w:r>
      <w:r w:rsidR="0070091C" w:rsidRPr="00464496">
        <w:rPr>
          <w:rFonts w:asciiTheme="minorHAnsi" w:hAnsiTheme="minorHAnsi" w:cs="Arial"/>
          <w:sz w:val="20"/>
          <w:szCs w:val="20"/>
        </w:rPr>
        <w:t>u</w:t>
      </w:r>
      <w:r w:rsidRPr="00464496">
        <w:rPr>
          <w:rFonts w:asciiTheme="minorHAnsi" w:hAnsiTheme="minorHAnsi" w:cs="Arial"/>
          <w:sz w:val="20"/>
          <w:szCs w:val="20"/>
        </w:rPr>
        <w:t xml:space="preserve"> nieograniczon</w:t>
      </w:r>
      <w:r w:rsidR="0070091C" w:rsidRPr="00464496">
        <w:rPr>
          <w:rFonts w:asciiTheme="minorHAnsi" w:hAnsiTheme="minorHAnsi" w:cs="Arial"/>
          <w:sz w:val="20"/>
          <w:szCs w:val="20"/>
        </w:rPr>
        <w:t xml:space="preserve">ego </w:t>
      </w:r>
      <w:r w:rsidRPr="00464496">
        <w:rPr>
          <w:rFonts w:asciiTheme="minorHAnsi" w:hAnsiTheme="minorHAnsi" w:cs="Arial"/>
          <w:sz w:val="20"/>
          <w:szCs w:val="20"/>
        </w:rPr>
        <w:t xml:space="preserve">na </w:t>
      </w:r>
      <w:r w:rsidR="00211624">
        <w:rPr>
          <w:rFonts w:asciiTheme="minorHAnsi" w:hAnsiTheme="minorHAnsi" w:cs="Arial"/>
          <w:sz w:val="20"/>
          <w:szCs w:val="20"/>
        </w:rPr>
        <w:t>d</w:t>
      </w:r>
      <w:r w:rsidR="00211624" w:rsidRPr="00211624">
        <w:rPr>
          <w:rFonts w:asciiTheme="minorHAnsi" w:hAnsiTheme="minorHAnsi" w:cs="Arial"/>
          <w:sz w:val="20"/>
          <w:szCs w:val="20"/>
        </w:rPr>
        <w:t>ostaw</w:t>
      </w:r>
      <w:r w:rsidR="00211624">
        <w:rPr>
          <w:rFonts w:asciiTheme="minorHAnsi" w:hAnsiTheme="minorHAnsi" w:cs="Arial"/>
          <w:sz w:val="20"/>
          <w:szCs w:val="20"/>
        </w:rPr>
        <w:t xml:space="preserve">ę </w:t>
      </w:r>
      <w:r w:rsidR="00211624" w:rsidRPr="00211624">
        <w:rPr>
          <w:rFonts w:asciiTheme="minorHAnsi" w:hAnsiTheme="minorHAnsi" w:cs="Arial"/>
          <w:sz w:val="20"/>
          <w:szCs w:val="20"/>
        </w:rPr>
        <w:t xml:space="preserve">mobilnego aparatu RTG z ramieniem C wysokiej klasy do procedur wewnątrznaczyniowych dla Kliniki </w:t>
      </w:r>
      <w:r w:rsidR="00CC4712">
        <w:rPr>
          <w:rFonts w:asciiTheme="minorHAnsi" w:hAnsiTheme="minorHAnsi" w:cs="Arial"/>
          <w:sz w:val="20"/>
          <w:szCs w:val="20"/>
        </w:rPr>
        <w:t>Chirurgii Naczyniowej,</w:t>
      </w:r>
      <w:r w:rsidR="00211624">
        <w:rPr>
          <w:rFonts w:asciiTheme="minorHAnsi" w:hAnsiTheme="minorHAnsi" w:cs="Arial"/>
          <w:sz w:val="20"/>
          <w:szCs w:val="20"/>
        </w:rPr>
        <w:t xml:space="preserve"> </w:t>
      </w:r>
      <w:r w:rsidR="008B578F" w:rsidRPr="008B578F">
        <w:rPr>
          <w:rFonts w:asciiTheme="minorHAnsi" w:hAnsiTheme="minorHAnsi" w:cs="Arial"/>
          <w:sz w:val="20"/>
          <w:szCs w:val="20"/>
        </w:rPr>
        <w:t>nr sprawy USK/DZP/PN-1</w:t>
      </w:r>
      <w:r w:rsidR="00211624">
        <w:rPr>
          <w:rFonts w:asciiTheme="minorHAnsi" w:hAnsiTheme="minorHAnsi" w:cs="Arial"/>
          <w:sz w:val="20"/>
          <w:szCs w:val="20"/>
        </w:rPr>
        <w:t>9</w:t>
      </w:r>
      <w:r w:rsidR="00CC4712">
        <w:rPr>
          <w:rFonts w:asciiTheme="minorHAnsi" w:hAnsiTheme="minorHAnsi" w:cs="Arial"/>
          <w:sz w:val="20"/>
          <w:szCs w:val="20"/>
        </w:rPr>
        <w:t>7</w:t>
      </w:r>
      <w:r w:rsidR="008B578F" w:rsidRPr="008B578F">
        <w:rPr>
          <w:rFonts w:asciiTheme="minorHAnsi" w:hAnsiTheme="minorHAnsi" w:cs="Arial"/>
          <w:sz w:val="20"/>
          <w:szCs w:val="20"/>
        </w:rPr>
        <w:t>/2017" </w:t>
      </w:r>
    </w:p>
    <w:p w:rsidR="00F65F89" w:rsidRPr="006128B5" w:rsidRDefault="00F65F89" w:rsidP="00F65F89">
      <w:pPr>
        <w:tabs>
          <w:tab w:val="left" w:pos="284"/>
        </w:tabs>
        <w:rPr>
          <w:rFonts w:asciiTheme="minorHAnsi" w:hAnsiTheme="minorHAnsi" w:cs="Arial"/>
          <w:b/>
          <w:color w:val="000000"/>
          <w:sz w:val="20"/>
          <w:szCs w:val="20"/>
        </w:rPr>
      </w:pPr>
      <w:r w:rsidRPr="006128B5">
        <w:rPr>
          <w:rFonts w:asciiTheme="minorHAnsi" w:hAnsiTheme="minorHAnsi" w:cs="Arial"/>
          <w:b/>
          <w:color w:val="000000"/>
          <w:sz w:val="20"/>
          <w:szCs w:val="20"/>
        </w:rPr>
        <w:t xml:space="preserve">Zamawiający zgodnie z art. 38 ust.1 ustawy </w:t>
      </w:r>
      <w:proofErr w:type="spellStart"/>
      <w:r w:rsidRPr="006128B5">
        <w:rPr>
          <w:rFonts w:asciiTheme="minorHAnsi" w:hAnsiTheme="minorHAnsi" w:cs="Arial"/>
          <w:b/>
          <w:color w:val="000000"/>
          <w:sz w:val="20"/>
          <w:szCs w:val="20"/>
        </w:rPr>
        <w:t>Pzp</w:t>
      </w:r>
      <w:proofErr w:type="spellEnd"/>
      <w:r w:rsidRPr="006128B5">
        <w:rPr>
          <w:rFonts w:asciiTheme="minorHAnsi" w:hAnsiTheme="minorHAnsi" w:cs="Arial"/>
          <w:b/>
          <w:color w:val="000000"/>
          <w:sz w:val="20"/>
          <w:szCs w:val="20"/>
        </w:rPr>
        <w:t xml:space="preserve"> udziela odpowiedzi na zadane pytania:</w:t>
      </w:r>
    </w:p>
    <w:p w:rsidR="00261A80" w:rsidRPr="00261A80" w:rsidRDefault="00261A80" w:rsidP="00CC4712">
      <w:pPr>
        <w:jc w:val="both"/>
        <w:rPr>
          <w:rFonts w:asciiTheme="minorHAnsi" w:hAnsiTheme="minorHAnsi" w:cs="Arial"/>
          <w:sz w:val="20"/>
          <w:szCs w:val="20"/>
        </w:rPr>
      </w:pPr>
      <w:r w:rsidRPr="00261A80">
        <w:rPr>
          <w:rFonts w:asciiTheme="minorHAnsi" w:hAnsiTheme="minorHAnsi" w:cs="Arial"/>
          <w:sz w:val="20"/>
          <w:szCs w:val="20"/>
        </w:rPr>
        <w:t>1. Czy Zamawiający dopuści nowoczesny aparat naczyniowy, w którym zakres ruchu orbitalnego ramienia C wynosi 148°?</w:t>
      </w:r>
      <w:r w:rsidR="00CC4712">
        <w:rPr>
          <w:rFonts w:asciiTheme="minorHAnsi" w:hAnsiTheme="minorHAnsi" w:cs="Arial"/>
          <w:sz w:val="20"/>
          <w:szCs w:val="20"/>
        </w:rPr>
        <w:t xml:space="preserve"> </w:t>
      </w:r>
      <w:r w:rsidRPr="00261A80">
        <w:rPr>
          <w:rFonts w:asciiTheme="minorHAnsi" w:hAnsiTheme="minorHAnsi" w:cs="Arial"/>
          <w:sz w:val="20"/>
          <w:szCs w:val="20"/>
        </w:rPr>
        <w:t xml:space="preserve">Aparat pozwala na wykonanie pełnego profilu zabiegów terapeutycznych: angioplastyki, implantacji </w:t>
      </w:r>
      <w:proofErr w:type="spellStart"/>
      <w:r w:rsidRPr="00261A80">
        <w:rPr>
          <w:rFonts w:asciiTheme="minorHAnsi" w:hAnsiTheme="minorHAnsi" w:cs="Arial"/>
          <w:sz w:val="20"/>
          <w:szCs w:val="20"/>
        </w:rPr>
        <w:t>stentów</w:t>
      </w:r>
      <w:proofErr w:type="spellEnd"/>
      <w:r w:rsidRPr="00261A80">
        <w:rPr>
          <w:rFonts w:asciiTheme="minorHAnsi" w:hAnsiTheme="minorHAnsi" w:cs="Arial"/>
          <w:sz w:val="20"/>
          <w:szCs w:val="20"/>
        </w:rPr>
        <w:t xml:space="preserve">, miejscowej fibrynolizy, </w:t>
      </w:r>
      <w:proofErr w:type="spellStart"/>
      <w:r w:rsidRPr="00261A80">
        <w:rPr>
          <w:rFonts w:asciiTheme="minorHAnsi" w:hAnsiTheme="minorHAnsi" w:cs="Arial"/>
          <w:sz w:val="20"/>
          <w:szCs w:val="20"/>
        </w:rPr>
        <w:t>tromboaspiracji</w:t>
      </w:r>
      <w:proofErr w:type="spellEnd"/>
      <w:r w:rsidRPr="00261A80">
        <w:rPr>
          <w:rFonts w:asciiTheme="minorHAnsi" w:hAnsiTheme="minorHAnsi" w:cs="Arial"/>
          <w:sz w:val="20"/>
          <w:szCs w:val="20"/>
        </w:rPr>
        <w:t xml:space="preserve">, </w:t>
      </w:r>
      <w:proofErr w:type="spellStart"/>
      <w:r w:rsidRPr="00261A80">
        <w:rPr>
          <w:rFonts w:asciiTheme="minorHAnsi" w:hAnsiTheme="minorHAnsi" w:cs="Arial"/>
          <w:sz w:val="20"/>
          <w:szCs w:val="20"/>
        </w:rPr>
        <w:t>aterektomii</w:t>
      </w:r>
      <w:proofErr w:type="spellEnd"/>
      <w:r w:rsidRPr="00261A80">
        <w:rPr>
          <w:rFonts w:asciiTheme="minorHAnsi" w:hAnsiTheme="minorHAnsi" w:cs="Arial"/>
          <w:sz w:val="20"/>
          <w:szCs w:val="20"/>
        </w:rPr>
        <w:t xml:space="preserve">, implantacji filtrów do dużych żył, terapeutycznej embolizacji, implantacji </w:t>
      </w:r>
      <w:proofErr w:type="spellStart"/>
      <w:r w:rsidRPr="00261A80">
        <w:rPr>
          <w:rFonts w:asciiTheme="minorHAnsi" w:hAnsiTheme="minorHAnsi" w:cs="Arial"/>
          <w:sz w:val="20"/>
          <w:szCs w:val="20"/>
        </w:rPr>
        <w:t>stent-graftów</w:t>
      </w:r>
      <w:proofErr w:type="spellEnd"/>
      <w:r w:rsidRPr="00261A80">
        <w:rPr>
          <w:rFonts w:asciiTheme="minorHAnsi" w:hAnsiTheme="minorHAnsi" w:cs="Arial"/>
          <w:sz w:val="20"/>
          <w:szCs w:val="20"/>
        </w:rPr>
        <w:t xml:space="preserve"> oraz usuwania ciał obcych z drzewa naczyniowego. W wymienionych procedurach proponowany zakres ruchu jest wystarczający. </w:t>
      </w:r>
    </w:p>
    <w:p w:rsidR="00261A80" w:rsidRPr="00261A80" w:rsidRDefault="00261A80" w:rsidP="00CC4712">
      <w:pPr>
        <w:jc w:val="both"/>
        <w:rPr>
          <w:rFonts w:asciiTheme="minorHAnsi" w:hAnsiTheme="minorHAnsi" w:cs="Arial"/>
          <w:sz w:val="20"/>
          <w:szCs w:val="20"/>
        </w:rPr>
      </w:pPr>
      <w:r w:rsidRPr="00261A80">
        <w:rPr>
          <w:rFonts w:asciiTheme="minorHAnsi" w:hAnsiTheme="minorHAnsi" w:cs="Arial"/>
          <w:sz w:val="20"/>
          <w:szCs w:val="20"/>
        </w:rPr>
        <w:t xml:space="preserve">Pragniemy zauważyć, że dostępne na rynku ramiona C wykorzystywane do w/w procedur za wyjątkiem aparatu firmy </w:t>
      </w:r>
      <w:proofErr w:type="spellStart"/>
      <w:r w:rsidRPr="00261A80">
        <w:rPr>
          <w:rFonts w:asciiTheme="minorHAnsi" w:hAnsiTheme="minorHAnsi" w:cs="Arial"/>
          <w:sz w:val="20"/>
          <w:szCs w:val="20"/>
        </w:rPr>
        <w:t>Ziehm</w:t>
      </w:r>
      <w:proofErr w:type="spellEnd"/>
      <w:r w:rsidRPr="00261A80">
        <w:rPr>
          <w:rFonts w:asciiTheme="minorHAnsi" w:hAnsiTheme="minorHAnsi" w:cs="Arial"/>
          <w:sz w:val="20"/>
          <w:szCs w:val="20"/>
        </w:rPr>
        <w:t xml:space="preserve"> </w:t>
      </w:r>
      <w:proofErr w:type="spellStart"/>
      <w:r w:rsidRPr="00261A80">
        <w:rPr>
          <w:rFonts w:asciiTheme="minorHAnsi" w:hAnsiTheme="minorHAnsi" w:cs="Arial"/>
          <w:sz w:val="20"/>
          <w:szCs w:val="20"/>
        </w:rPr>
        <w:t>Vision</w:t>
      </w:r>
      <w:proofErr w:type="spellEnd"/>
      <w:r w:rsidRPr="00261A80">
        <w:rPr>
          <w:rFonts w:asciiTheme="minorHAnsi" w:hAnsiTheme="minorHAnsi" w:cs="Arial"/>
          <w:sz w:val="20"/>
          <w:szCs w:val="20"/>
        </w:rPr>
        <w:t xml:space="preserve"> RFD, preferowanego w specyfikacji,  oferują max zakres ruchu orbitalnego do 140 stopni.</w:t>
      </w:r>
    </w:p>
    <w:p w:rsidR="00261A80" w:rsidRPr="00CC4712" w:rsidRDefault="00261A80" w:rsidP="00CC4712">
      <w:pPr>
        <w:rPr>
          <w:rFonts w:asciiTheme="minorHAnsi" w:hAnsiTheme="minorHAnsi" w:cs="Arial"/>
          <w:b/>
          <w:sz w:val="20"/>
          <w:szCs w:val="20"/>
          <w:u w:val="single"/>
        </w:rPr>
      </w:pPr>
      <w:r w:rsidRPr="00CC4712">
        <w:rPr>
          <w:rFonts w:asciiTheme="minorHAnsi" w:hAnsiTheme="minorHAnsi" w:cs="Arial"/>
          <w:b/>
          <w:sz w:val="20"/>
          <w:szCs w:val="20"/>
          <w:u w:val="single"/>
        </w:rPr>
        <w:t>Odpowiedź: Tak, zamawiający dopuszcza</w:t>
      </w:r>
    </w:p>
    <w:p w:rsidR="00261A80" w:rsidRPr="00CC4712" w:rsidRDefault="00CC4712" w:rsidP="00CC4712">
      <w:pPr>
        <w:contextualSpacing/>
        <w:rPr>
          <w:rFonts w:asciiTheme="minorHAnsi" w:hAnsiTheme="minorHAnsi" w:cs="Arial"/>
          <w:sz w:val="20"/>
          <w:szCs w:val="20"/>
        </w:rPr>
      </w:pPr>
      <w:r>
        <w:rPr>
          <w:rFonts w:asciiTheme="minorHAnsi" w:hAnsiTheme="minorHAnsi" w:cs="Arial"/>
          <w:sz w:val="20"/>
          <w:szCs w:val="20"/>
        </w:rPr>
        <w:t xml:space="preserve">2. </w:t>
      </w:r>
      <w:r w:rsidR="00261A80" w:rsidRPr="00CC4712">
        <w:rPr>
          <w:rFonts w:asciiTheme="minorHAnsi" w:hAnsiTheme="minorHAnsi" w:cs="Arial"/>
          <w:sz w:val="20"/>
          <w:szCs w:val="20"/>
        </w:rPr>
        <w:t xml:space="preserve">Dotyczy Załącznik nr 2, Aparat </w:t>
      </w:r>
      <w:proofErr w:type="spellStart"/>
      <w:r w:rsidR="00261A80" w:rsidRPr="00CC4712">
        <w:rPr>
          <w:rFonts w:asciiTheme="minorHAnsi" w:hAnsiTheme="minorHAnsi" w:cs="Arial"/>
          <w:sz w:val="20"/>
          <w:szCs w:val="20"/>
        </w:rPr>
        <w:t>rtg</w:t>
      </w:r>
      <w:proofErr w:type="spellEnd"/>
      <w:r w:rsidR="00261A80" w:rsidRPr="00CC4712">
        <w:rPr>
          <w:rFonts w:asciiTheme="minorHAnsi" w:hAnsiTheme="minorHAnsi" w:cs="Arial"/>
          <w:sz w:val="20"/>
          <w:szCs w:val="20"/>
        </w:rPr>
        <w:t xml:space="preserve"> z ramieniem C, punkty 7 i 8</w:t>
      </w:r>
    </w:p>
    <w:p w:rsidR="00261A80" w:rsidRPr="00261A80" w:rsidRDefault="00261A80" w:rsidP="00CC4712">
      <w:pPr>
        <w:jc w:val="both"/>
        <w:rPr>
          <w:rFonts w:asciiTheme="minorHAnsi" w:hAnsiTheme="minorHAnsi" w:cs="Arial"/>
          <w:sz w:val="20"/>
          <w:szCs w:val="20"/>
        </w:rPr>
      </w:pPr>
      <w:r w:rsidRPr="00261A80">
        <w:rPr>
          <w:rFonts w:asciiTheme="minorHAnsi" w:hAnsiTheme="minorHAnsi" w:cs="Arial"/>
          <w:sz w:val="20"/>
          <w:szCs w:val="20"/>
        </w:rPr>
        <w:t>Czy Zamawiający będzie wymagał zmotoryzowanych ruchów ramienia C tj. ruchu orbitalnego i ruchu wokół osi wzdłużnej, tak jak wymaga zmotoryzowanego ruchu ramienia C w pionie w punkcie 6? Jest to bardzo istotna funkcjonalność znacząco ułatwiająca wykonywanie zabiegów podczas długotrwałych procedur wewnątrznaczyniowych. Z tego względu prosimy o jednoznaczne potwierdzenie czy Zamawiający wymaga w postępowaniu zmotoryzowanych ruchów ramienia C tj. ruchu orbitalnego (LAO/RAO) i wokół osi poziomej (CRAN/CAUD).</w:t>
      </w:r>
    </w:p>
    <w:p w:rsidR="00261A80" w:rsidRPr="00CC4712" w:rsidRDefault="00261A80" w:rsidP="00CC4712">
      <w:pPr>
        <w:rPr>
          <w:rFonts w:asciiTheme="minorHAnsi" w:hAnsiTheme="minorHAnsi" w:cs="Arial"/>
          <w:b/>
          <w:sz w:val="20"/>
          <w:szCs w:val="20"/>
          <w:u w:val="single"/>
        </w:rPr>
      </w:pPr>
      <w:r w:rsidRPr="00CC4712">
        <w:rPr>
          <w:rFonts w:asciiTheme="minorHAnsi" w:hAnsiTheme="minorHAnsi" w:cs="Arial"/>
          <w:b/>
          <w:sz w:val="20"/>
          <w:szCs w:val="20"/>
          <w:u w:val="single"/>
        </w:rPr>
        <w:t xml:space="preserve">Odpowiedź: Tak </w:t>
      </w:r>
      <w:proofErr w:type="spellStart"/>
      <w:r w:rsidRPr="00CC4712">
        <w:rPr>
          <w:rFonts w:asciiTheme="minorHAnsi" w:hAnsiTheme="minorHAnsi" w:cs="Arial"/>
          <w:b/>
          <w:sz w:val="20"/>
          <w:szCs w:val="20"/>
          <w:u w:val="single"/>
        </w:rPr>
        <w:t>Zamawiąjący</w:t>
      </w:r>
      <w:proofErr w:type="spellEnd"/>
      <w:r w:rsidRPr="00CC4712">
        <w:rPr>
          <w:rFonts w:asciiTheme="minorHAnsi" w:hAnsiTheme="minorHAnsi" w:cs="Arial"/>
          <w:b/>
          <w:sz w:val="20"/>
          <w:szCs w:val="20"/>
          <w:u w:val="single"/>
        </w:rPr>
        <w:t xml:space="preserve"> dopuszcza ale nie wymaga</w:t>
      </w:r>
    </w:p>
    <w:p w:rsidR="00261A80" w:rsidRPr="00CC4712" w:rsidRDefault="00CC4712" w:rsidP="00CC4712">
      <w:pPr>
        <w:contextualSpacing/>
        <w:rPr>
          <w:rFonts w:asciiTheme="minorHAnsi" w:hAnsiTheme="minorHAnsi" w:cs="Arial"/>
          <w:sz w:val="20"/>
          <w:szCs w:val="20"/>
        </w:rPr>
      </w:pPr>
      <w:r>
        <w:rPr>
          <w:rFonts w:asciiTheme="minorHAnsi" w:hAnsiTheme="minorHAnsi" w:cs="Arial"/>
          <w:sz w:val="20"/>
          <w:szCs w:val="20"/>
        </w:rPr>
        <w:t xml:space="preserve">3. </w:t>
      </w:r>
      <w:r w:rsidR="00261A80" w:rsidRPr="00CC4712">
        <w:rPr>
          <w:rFonts w:asciiTheme="minorHAnsi" w:hAnsiTheme="minorHAnsi" w:cs="Arial"/>
          <w:sz w:val="20"/>
          <w:szCs w:val="20"/>
        </w:rPr>
        <w:t xml:space="preserve">Dotyczy Załącznik nr 2, Aparat </w:t>
      </w:r>
      <w:proofErr w:type="spellStart"/>
      <w:r w:rsidR="00261A80" w:rsidRPr="00CC4712">
        <w:rPr>
          <w:rFonts w:asciiTheme="minorHAnsi" w:hAnsiTheme="minorHAnsi" w:cs="Arial"/>
          <w:sz w:val="20"/>
          <w:szCs w:val="20"/>
        </w:rPr>
        <w:t>rtg</w:t>
      </w:r>
      <w:proofErr w:type="spellEnd"/>
      <w:r w:rsidR="00261A80" w:rsidRPr="00CC4712">
        <w:rPr>
          <w:rFonts w:asciiTheme="minorHAnsi" w:hAnsiTheme="minorHAnsi" w:cs="Arial"/>
          <w:sz w:val="20"/>
          <w:szCs w:val="20"/>
        </w:rPr>
        <w:t xml:space="preserve"> z ramieniem C, pkt. 12</w:t>
      </w:r>
    </w:p>
    <w:p w:rsidR="00261A80" w:rsidRPr="00261A80" w:rsidRDefault="00261A80" w:rsidP="00CC4712">
      <w:pPr>
        <w:spacing w:after="0" w:line="240" w:lineRule="auto"/>
        <w:jc w:val="both"/>
        <w:rPr>
          <w:rFonts w:asciiTheme="minorHAnsi" w:hAnsiTheme="minorHAnsi" w:cs="Arial"/>
          <w:sz w:val="20"/>
          <w:szCs w:val="20"/>
        </w:rPr>
      </w:pPr>
      <w:r w:rsidRPr="00261A80">
        <w:rPr>
          <w:rFonts w:asciiTheme="minorHAnsi" w:hAnsiTheme="minorHAnsi" w:cs="Arial"/>
          <w:sz w:val="20"/>
          <w:szCs w:val="20"/>
        </w:rPr>
        <w:t xml:space="preserve">Czy Zamawiający dopuści rozwiązanie z uchwytem zlokalizowanym w bezpośredniej bliskości detektora montowanym nad detektorem na kolumnie ramienia C, ale nie bezpośrednio na obudowie detektora? </w:t>
      </w:r>
    </w:p>
    <w:p w:rsidR="00261A80" w:rsidRPr="00261A80" w:rsidRDefault="00261A80" w:rsidP="00CC4712">
      <w:pPr>
        <w:jc w:val="both"/>
        <w:rPr>
          <w:rFonts w:asciiTheme="minorHAnsi" w:hAnsiTheme="minorHAnsi" w:cs="Arial"/>
          <w:sz w:val="20"/>
          <w:szCs w:val="20"/>
        </w:rPr>
      </w:pPr>
      <w:r w:rsidRPr="00261A80">
        <w:rPr>
          <w:rFonts w:asciiTheme="minorHAnsi" w:hAnsiTheme="minorHAnsi" w:cs="Arial"/>
          <w:sz w:val="20"/>
          <w:szCs w:val="20"/>
        </w:rPr>
        <w:t>Proponowane rozwiązanie jest tak samo funkcjonalne  jak obecnie wymagane a dodatkowo zwiększa trwałość aparatu i zmniejsza ryzyko uszkodzenia detektora.</w:t>
      </w:r>
    </w:p>
    <w:p w:rsidR="00261A80" w:rsidRPr="00CC4712" w:rsidRDefault="00261A80" w:rsidP="00CC4712">
      <w:pPr>
        <w:rPr>
          <w:rFonts w:asciiTheme="minorHAnsi" w:hAnsiTheme="minorHAnsi" w:cs="Arial"/>
          <w:b/>
          <w:color w:val="FF0000"/>
          <w:sz w:val="20"/>
          <w:szCs w:val="20"/>
          <w:u w:val="single"/>
        </w:rPr>
      </w:pPr>
      <w:r w:rsidRPr="00CC4712">
        <w:rPr>
          <w:rFonts w:asciiTheme="minorHAnsi" w:hAnsiTheme="minorHAnsi" w:cs="Arial"/>
          <w:b/>
          <w:sz w:val="20"/>
          <w:szCs w:val="20"/>
          <w:u w:val="single"/>
        </w:rPr>
        <w:t>Odpowiedź:</w:t>
      </w:r>
      <w:r w:rsidRPr="00CC4712">
        <w:rPr>
          <w:rFonts w:asciiTheme="minorHAnsi" w:hAnsiTheme="minorHAnsi" w:cs="Arial"/>
          <w:b/>
          <w:color w:val="FF0000"/>
          <w:sz w:val="20"/>
          <w:szCs w:val="20"/>
          <w:u w:val="single"/>
        </w:rPr>
        <w:t xml:space="preserve"> </w:t>
      </w:r>
      <w:r w:rsidRPr="00CC4712">
        <w:rPr>
          <w:rFonts w:asciiTheme="minorHAnsi" w:hAnsiTheme="minorHAnsi" w:cs="Arial"/>
          <w:b/>
          <w:sz w:val="20"/>
          <w:szCs w:val="20"/>
          <w:u w:val="single"/>
        </w:rPr>
        <w:t>SIWZ bez zmian</w:t>
      </w:r>
    </w:p>
    <w:p w:rsidR="00261A80" w:rsidRPr="00CC4712" w:rsidRDefault="00CC4712" w:rsidP="00CC4712">
      <w:pPr>
        <w:contextualSpacing/>
        <w:rPr>
          <w:rFonts w:asciiTheme="minorHAnsi" w:hAnsiTheme="minorHAnsi" w:cs="Arial"/>
          <w:sz w:val="20"/>
          <w:szCs w:val="20"/>
        </w:rPr>
      </w:pPr>
      <w:r>
        <w:rPr>
          <w:rFonts w:asciiTheme="minorHAnsi" w:hAnsiTheme="minorHAnsi" w:cs="Arial"/>
          <w:sz w:val="20"/>
          <w:szCs w:val="20"/>
        </w:rPr>
        <w:t>4.</w:t>
      </w:r>
      <w:r w:rsidR="00261A80" w:rsidRPr="00CC4712">
        <w:rPr>
          <w:rFonts w:asciiTheme="minorHAnsi" w:hAnsiTheme="minorHAnsi" w:cs="Arial"/>
          <w:sz w:val="20"/>
          <w:szCs w:val="20"/>
        </w:rPr>
        <w:t xml:space="preserve">Dotyczy Załącznik nr 2, Aparat </w:t>
      </w:r>
      <w:proofErr w:type="spellStart"/>
      <w:r w:rsidR="00261A80" w:rsidRPr="00CC4712">
        <w:rPr>
          <w:rFonts w:asciiTheme="minorHAnsi" w:hAnsiTheme="minorHAnsi" w:cs="Arial"/>
          <w:sz w:val="20"/>
          <w:szCs w:val="20"/>
        </w:rPr>
        <w:t>rtg</w:t>
      </w:r>
      <w:proofErr w:type="spellEnd"/>
      <w:r w:rsidR="00261A80" w:rsidRPr="00CC4712">
        <w:rPr>
          <w:rFonts w:asciiTheme="minorHAnsi" w:hAnsiTheme="minorHAnsi" w:cs="Arial"/>
          <w:sz w:val="20"/>
          <w:szCs w:val="20"/>
        </w:rPr>
        <w:t xml:space="preserve"> z ramieniem C, pkt. 17</w:t>
      </w:r>
    </w:p>
    <w:p w:rsidR="00261A80" w:rsidRPr="00261A80" w:rsidRDefault="00261A80" w:rsidP="00261A80">
      <w:pPr>
        <w:rPr>
          <w:rFonts w:asciiTheme="minorHAnsi" w:hAnsiTheme="minorHAnsi" w:cs="Arial"/>
          <w:sz w:val="20"/>
          <w:szCs w:val="20"/>
        </w:rPr>
      </w:pPr>
      <w:r w:rsidRPr="00261A80">
        <w:rPr>
          <w:rFonts w:asciiTheme="minorHAnsi" w:hAnsiTheme="minorHAnsi" w:cs="Arial"/>
          <w:sz w:val="20"/>
          <w:szCs w:val="20"/>
        </w:rPr>
        <w:t>Czy Zamawiający dopuści aparat o szerokości 83 cm? Jest to nieznaczna różnica w stosunku do wymaganych obecnie 80 cm, która nie powoduje żadnych utrudnień ani podczas transportu, ani podczas pracy na Sali operacyjnej.</w:t>
      </w:r>
    </w:p>
    <w:p w:rsidR="00261A80" w:rsidRPr="00CC4712" w:rsidRDefault="00261A80" w:rsidP="00CC4712">
      <w:pPr>
        <w:rPr>
          <w:rFonts w:asciiTheme="minorHAnsi" w:hAnsiTheme="minorHAnsi" w:cs="Arial"/>
          <w:b/>
          <w:sz w:val="20"/>
          <w:szCs w:val="20"/>
        </w:rPr>
      </w:pPr>
      <w:r w:rsidRPr="00CC4712">
        <w:rPr>
          <w:rFonts w:asciiTheme="minorHAnsi" w:hAnsiTheme="minorHAnsi" w:cs="Arial"/>
          <w:b/>
          <w:sz w:val="20"/>
          <w:szCs w:val="20"/>
          <w:u w:val="single"/>
        </w:rPr>
        <w:t>Odpowiedź: Tak, Zamawiający dopuszcza</w:t>
      </w:r>
    </w:p>
    <w:p w:rsidR="00261A80" w:rsidRPr="00CC4712" w:rsidRDefault="00CC4712" w:rsidP="00CC4712">
      <w:pPr>
        <w:contextualSpacing/>
        <w:rPr>
          <w:rFonts w:asciiTheme="minorHAnsi" w:hAnsiTheme="minorHAnsi" w:cs="Arial"/>
          <w:sz w:val="20"/>
          <w:szCs w:val="20"/>
        </w:rPr>
      </w:pPr>
      <w:r>
        <w:rPr>
          <w:rFonts w:asciiTheme="minorHAnsi" w:hAnsiTheme="minorHAnsi" w:cs="Arial"/>
          <w:sz w:val="20"/>
          <w:szCs w:val="20"/>
        </w:rPr>
        <w:lastRenderedPageBreak/>
        <w:t>5.</w:t>
      </w:r>
      <w:r w:rsidR="00261A80" w:rsidRPr="00CC4712">
        <w:rPr>
          <w:rFonts w:asciiTheme="minorHAnsi" w:hAnsiTheme="minorHAnsi" w:cs="Arial"/>
          <w:sz w:val="20"/>
          <w:szCs w:val="20"/>
        </w:rPr>
        <w:t xml:space="preserve">Dotyczy Załącznik nr 2, Aparat </w:t>
      </w:r>
      <w:proofErr w:type="spellStart"/>
      <w:r w:rsidR="00261A80" w:rsidRPr="00CC4712">
        <w:rPr>
          <w:rFonts w:asciiTheme="minorHAnsi" w:hAnsiTheme="minorHAnsi" w:cs="Arial"/>
          <w:sz w:val="20"/>
          <w:szCs w:val="20"/>
        </w:rPr>
        <w:t>rtg</w:t>
      </w:r>
      <w:proofErr w:type="spellEnd"/>
      <w:r w:rsidR="00261A80" w:rsidRPr="00CC4712">
        <w:rPr>
          <w:rFonts w:asciiTheme="minorHAnsi" w:hAnsiTheme="minorHAnsi" w:cs="Arial"/>
          <w:sz w:val="20"/>
          <w:szCs w:val="20"/>
        </w:rPr>
        <w:t xml:space="preserve"> z ramieniem C, pkt. 18</w:t>
      </w:r>
    </w:p>
    <w:p w:rsidR="00261A80" w:rsidRPr="00CC4712" w:rsidRDefault="00261A80" w:rsidP="00261A80">
      <w:pPr>
        <w:rPr>
          <w:rFonts w:asciiTheme="minorHAnsi" w:hAnsiTheme="minorHAnsi" w:cs="Arial"/>
          <w:sz w:val="20"/>
          <w:szCs w:val="20"/>
        </w:rPr>
      </w:pPr>
      <w:r w:rsidRPr="00CC4712">
        <w:rPr>
          <w:rFonts w:asciiTheme="minorHAnsi" w:hAnsiTheme="minorHAnsi" w:cs="Arial"/>
          <w:sz w:val="20"/>
          <w:szCs w:val="20"/>
        </w:rPr>
        <w:t>Czy Zamawiający zgodzi się wprowadzić punktację za dostęp do funkcji zwalniania i blokowania hamulców bezpośrednio przy detektorze TAK – 10 pkt Nie – 0 pkt? Dzięki temu Operator ma możliwość ustawiania aparatu z pola sterylnego samodzielnie po zwolnieniu hamulców, co znacząco zwiększa ergonomię i szybkość pracy, ponieważ nie wymaga angażowania pomocniczego personelu np. w celu niewielkiej zmiany ustawienia kąta orbitalnego.</w:t>
      </w:r>
    </w:p>
    <w:p w:rsidR="00261A80" w:rsidRPr="00CC4712" w:rsidRDefault="00261A80" w:rsidP="00261A80">
      <w:pPr>
        <w:rPr>
          <w:rFonts w:asciiTheme="minorHAnsi" w:hAnsiTheme="minorHAnsi" w:cs="Arial"/>
          <w:color w:val="FF0000"/>
          <w:sz w:val="20"/>
          <w:szCs w:val="20"/>
          <w:u w:val="single"/>
        </w:rPr>
      </w:pPr>
      <w:r w:rsidRPr="00CC4712">
        <w:rPr>
          <w:rFonts w:asciiTheme="minorHAnsi" w:hAnsiTheme="minorHAnsi" w:cs="Arial"/>
          <w:b/>
          <w:sz w:val="20"/>
          <w:szCs w:val="20"/>
          <w:u w:val="single"/>
        </w:rPr>
        <w:t>Odpowiedź:</w:t>
      </w:r>
      <w:r w:rsidRPr="00CC4712">
        <w:rPr>
          <w:rFonts w:asciiTheme="minorHAnsi" w:hAnsiTheme="minorHAnsi" w:cs="Arial"/>
          <w:b/>
          <w:color w:val="FF0000"/>
          <w:sz w:val="20"/>
          <w:szCs w:val="20"/>
          <w:u w:val="single"/>
        </w:rPr>
        <w:t xml:space="preserve"> </w:t>
      </w:r>
      <w:r w:rsidRPr="00CC4712">
        <w:rPr>
          <w:rFonts w:asciiTheme="minorHAnsi" w:hAnsiTheme="minorHAnsi" w:cs="Arial"/>
          <w:b/>
          <w:sz w:val="20"/>
          <w:szCs w:val="20"/>
          <w:u w:val="single"/>
        </w:rPr>
        <w:t>Zamawiający nie wyraża zgody</w:t>
      </w:r>
      <w:r w:rsidRPr="00CC4712">
        <w:rPr>
          <w:rFonts w:asciiTheme="minorHAnsi" w:hAnsiTheme="minorHAnsi" w:cs="Arial"/>
          <w:sz w:val="20"/>
          <w:szCs w:val="20"/>
          <w:u w:val="single"/>
        </w:rPr>
        <w:t xml:space="preserve">. </w:t>
      </w:r>
    </w:p>
    <w:p w:rsidR="00261A80" w:rsidRPr="00CC4712" w:rsidRDefault="00CC4712" w:rsidP="00CC4712">
      <w:pPr>
        <w:contextualSpacing/>
        <w:jc w:val="both"/>
        <w:rPr>
          <w:rFonts w:asciiTheme="minorHAnsi" w:hAnsiTheme="minorHAnsi" w:cs="Arial"/>
          <w:sz w:val="20"/>
          <w:szCs w:val="20"/>
        </w:rPr>
      </w:pPr>
      <w:r>
        <w:rPr>
          <w:rFonts w:asciiTheme="minorHAnsi" w:hAnsiTheme="minorHAnsi" w:cs="Arial"/>
          <w:sz w:val="20"/>
          <w:szCs w:val="20"/>
        </w:rPr>
        <w:t xml:space="preserve">6. </w:t>
      </w:r>
      <w:r w:rsidR="00261A80" w:rsidRPr="00CC4712">
        <w:rPr>
          <w:rFonts w:asciiTheme="minorHAnsi" w:hAnsiTheme="minorHAnsi" w:cs="Arial"/>
          <w:sz w:val="20"/>
          <w:szCs w:val="20"/>
        </w:rPr>
        <w:t xml:space="preserve">Dotyczy Załącznik nr 2, Aparat </w:t>
      </w:r>
      <w:proofErr w:type="spellStart"/>
      <w:r w:rsidR="00261A80" w:rsidRPr="00CC4712">
        <w:rPr>
          <w:rFonts w:asciiTheme="minorHAnsi" w:hAnsiTheme="minorHAnsi" w:cs="Arial"/>
          <w:sz w:val="20"/>
          <w:szCs w:val="20"/>
        </w:rPr>
        <w:t>rtg</w:t>
      </w:r>
      <w:proofErr w:type="spellEnd"/>
      <w:r w:rsidR="00261A80" w:rsidRPr="00CC4712">
        <w:rPr>
          <w:rFonts w:asciiTheme="minorHAnsi" w:hAnsiTheme="minorHAnsi" w:cs="Arial"/>
          <w:sz w:val="20"/>
          <w:szCs w:val="20"/>
        </w:rPr>
        <w:t xml:space="preserve"> z ramieniem C, pkt. 30</w:t>
      </w:r>
      <w:r w:rsidRPr="00CC4712">
        <w:rPr>
          <w:rFonts w:asciiTheme="minorHAnsi" w:hAnsiTheme="minorHAnsi" w:cs="Arial"/>
          <w:sz w:val="20"/>
          <w:szCs w:val="20"/>
        </w:rPr>
        <w:t xml:space="preserve"> - </w:t>
      </w:r>
      <w:r w:rsidR="00261A80" w:rsidRPr="00CC4712">
        <w:rPr>
          <w:rFonts w:asciiTheme="minorHAnsi" w:hAnsiTheme="minorHAnsi" w:cs="Arial"/>
          <w:sz w:val="20"/>
          <w:szCs w:val="20"/>
        </w:rPr>
        <w:t xml:space="preserve">Czy Zamawiający dopuści aparat z prądem dla fluoroskopii pulsacyjnej w zakresie od 3 do 250 </w:t>
      </w:r>
      <w:proofErr w:type="spellStart"/>
      <w:r w:rsidR="00261A80" w:rsidRPr="00CC4712">
        <w:rPr>
          <w:rFonts w:asciiTheme="minorHAnsi" w:hAnsiTheme="minorHAnsi" w:cs="Arial"/>
          <w:sz w:val="20"/>
          <w:szCs w:val="20"/>
        </w:rPr>
        <w:t>mA</w:t>
      </w:r>
      <w:proofErr w:type="spellEnd"/>
      <w:r w:rsidR="00261A80" w:rsidRPr="00CC4712">
        <w:rPr>
          <w:rFonts w:asciiTheme="minorHAnsi" w:hAnsiTheme="minorHAnsi" w:cs="Arial"/>
          <w:sz w:val="20"/>
          <w:szCs w:val="20"/>
        </w:rPr>
        <w:t>? Jest to nieznaczna różnica zakresu prądów w dolnej granicy zakresu, która praktycznie nie jest wykorzystywana. Poza tym prąd fluoroskopii dobierany jest w sposób automatyczny przez generator w zależności od warunków ekspozycji.</w:t>
      </w:r>
    </w:p>
    <w:p w:rsidR="00261A80" w:rsidRPr="00CC4712" w:rsidRDefault="00CC4712" w:rsidP="00CC4712">
      <w:pPr>
        <w:jc w:val="both"/>
        <w:rPr>
          <w:rFonts w:asciiTheme="minorHAnsi" w:hAnsiTheme="minorHAnsi" w:cs="Arial"/>
          <w:b/>
          <w:sz w:val="20"/>
          <w:szCs w:val="20"/>
          <w:u w:val="single"/>
        </w:rPr>
      </w:pPr>
      <w:r w:rsidRPr="00CC4712">
        <w:rPr>
          <w:rFonts w:asciiTheme="minorHAnsi" w:hAnsiTheme="minorHAnsi" w:cs="Arial"/>
          <w:b/>
          <w:sz w:val="20"/>
          <w:szCs w:val="20"/>
        </w:rPr>
        <w:t xml:space="preserve">   </w:t>
      </w:r>
      <w:r w:rsidR="00261A80" w:rsidRPr="00CC4712">
        <w:rPr>
          <w:rFonts w:asciiTheme="minorHAnsi" w:hAnsiTheme="minorHAnsi" w:cs="Arial"/>
          <w:b/>
          <w:sz w:val="20"/>
          <w:szCs w:val="20"/>
          <w:u w:val="single"/>
        </w:rPr>
        <w:t>Odpowiedź: SIWZ bez zmian</w:t>
      </w:r>
    </w:p>
    <w:p w:rsidR="00261A80" w:rsidRPr="00CC4712" w:rsidRDefault="00CC4712" w:rsidP="00CC4712">
      <w:pPr>
        <w:contextualSpacing/>
        <w:jc w:val="both"/>
        <w:rPr>
          <w:rFonts w:asciiTheme="minorHAnsi" w:hAnsiTheme="minorHAnsi" w:cs="Arial"/>
          <w:sz w:val="20"/>
          <w:szCs w:val="20"/>
        </w:rPr>
      </w:pPr>
      <w:r>
        <w:rPr>
          <w:rFonts w:asciiTheme="minorHAnsi" w:hAnsiTheme="minorHAnsi" w:cs="Arial"/>
          <w:sz w:val="20"/>
          <w:szCs w:val="20"/>
        </w:rPr>
        <w:t xml:space="preserve">7. </w:t>
      </w:r>
      <w:r w:rsidR="00261A80" w:rsidRPr="00CC4712">
        <w:rPr>
          <w:rFonts w:asciiTheme="minorHAnsi" w:hAnsiTheme="minorHAnsi" w:cs="Arial"/>
          <w:sz w:val="20"/>
          <w:szCs w:val="20"/>
        </w:rPr>
        <w:t xml:space="preserve">Dotyczy Załącznik nr 2, Aparat </w:t>
      </w:r>
      <w:proofErr w:type="spellStart"/>
      <w:r w:rsidR="00261A80" w:rsidRPr="00CC4712">
        <w:rPr>
          <w:rFonts w:asciiTheme="minorHAnsi" w:hAnsiTheme="minorHAnsi" w:cs="Arial"/>
          <w:sz w:val="20"/>
          <w:szCs w:val="20"/>
        </w:rPr>
        <w:t>rtg</w:t>
      </w:r>
      <w:proofErr w:type="spellEnd"/>
      <w:r w:rsidR="00261A80" w:rsidRPr="00CC4712">
        <w:rPr>
          <w:rFonts w:asciiTheme="minorHAnsi" w:hAnsiTheme="minorHAnsi" w:cs="Arial"/>
          <w:sz w:val="20"/>
          <w:szCs w:val="20"/>
        </w:rPr>
        <w:t xml:space="preserve"> z ramieniem C, pkt. 43</w:t>
      </w:r>
      <w:r w:rsidRPr="00CC4712">
        <w:rPr>
          <w:rFonts w:asciiTheme="minorHAnsi" w:hAnsiTheme="minorHAnsi" w:cs="Arial"/>
          <w:sz w:val="20"/>
          <w:szCs w:val="20"/>
        </w:rPr>
        <w:t xml:space="preserve"> - </w:t>
      </w:r>
      <w:r w:rsidR="00261A80" w:rsidRPr="00CC4712">
        <w:rPr>
          <w:rFonts w:asciiTheme="minorHAnsi" w:hAnsiTheme="minorHAnsi" w:cs="Arial"/>
          <w:sz w:val="20"/>
          <w:szCs w:val="20"/>
        </w:rPr>
        <w:t>Prosimy o poprawienie omyłki pisarskiej w opisie parametru i zmianę zdania „Symetryczna nieprzepuszczalna przesłona kwadratowa” na zdanie „Symetryczna nieprzepuszczalna przesłona szczelinowa”. W tego typu aparatach stosuje się przesłonę szczelinową, do kolimacji symetrycznej i asymetrycznej, tak jak Zamawiający wymaga w punkcie 44.</w:t>
      </w:r>
    </w:p>
    <w:p w:rsidR="00261A80" w:rsidRPr="00CC4712" w:rsidRDefault="00261A80" w:rsidP="00CC4712">
      <w:pPr>
        <w:rPr>
          <w:rFonts w:asciiTheme="minorHAnsi" w:hAnsiTheme="minorHAnsi" w:cs="Arial"/>
          <w:b/>
          <w:sz w:val="20"/>
          <w:szCs w:val="20"/>
          <w:u w:val="single"/>
        </w:rPr>
      </w:pPr>
      <w:r w:rsidRPr="00CC4712">
        <w:rPr>
          <w:rFonts w:asciiTheme="minorHAnsi" w:hAnsiTheme="minorHAnsi" w:cs="Arial"/>
          <w:b/>
          <w:sz w:val="20"/>
          <w:szCs w:val="20"/>
          <w:u w:val="single"/>
        </w:rPr>
        <w:t>Odpowiedź: Zamawiający koryguje omyłkę pisarską i winno być „Symetryczna nieprzepuszczalna przesłona szczelinowa”</w:t>
      </w:r>
    </w:p>
    <w:p w:rsidR="00261A80" w:rsidRPr="00CC4712" w:rsidRDefault="00CC4712" w:rsidP="00CC4712">
      <w:pPr>
        <w:contextualSpacing/>
        <w:rPr>
          <w:rFonts w:asciiTheme="minorHAnsi" w:hAnsiTheme="minorHAnsi" w:cs="Arial"/>
          <w:sz w:val="20"/>
          <w:szCs w:val="20"/>
        </w:rPr>
      </w:pPr>
      <w:r>
        <w:rPr>
          <w:rFonts w:asciiTheme="minorHAnsi" w:hAnsiTheme="minorHAnsi" w:cs="Arial"/>
          <w:sz w:val="20"/>
          <w:szCs w:val="20"/>
        </w:rPr>
        <w:t xml:space="preserve">8. </w:t>
      </w:r>
      <w:r w:rsidR="00261A80" w:rsidRPr="00CC4712">
        <w:rPr>
          <w:rFonts w:asciiTheme="minorHAnsi" w:hAnsiTheme="minorHAnsi" w:cs="Arial"/>
          <w:sz w:val="20"/>
          <w:szCs w:val="20"/>
        </w:rPr>
        <w:t xml:space="preserve">Dotyczy Załącznik nr 2, Aparat </w:t>
      </w:r>
      <w:proofErr w:type="spellStart"/>
      <w:r w:rsidR="00261A80" w:rsidRPr="00CC4712">
        <w:rPr>
          <w:rFonts w:asciiTheme="minorHAnsi" w:hAnsiTheme="minorHAnsi" w:cs="Arial"/>
          <w:sz w:val="20"/>
          <w:szCs w:val="20"/>
        </w:rPr>
        <w:t>rtg</w:t>
      </w:r>
      <w:proofErr w:type="spellEnd"/>
      <w:r w:rsidR="00261A80" w:rsidRPr="00CC4712">
        <w:rPr>
          <w:rFonts w:asciiTheme="minorHAnsi" w:hAnsiTheme="minorHAnsi" w:cs="Arial"/>
          <w:sz w:val="20"/>
          <w:szCs w:val="20"/>
        </w:rPr>
        <w:t xml:space="preserve"> z ramieniem C, pkt. 47</w:t>
      </w:r>
    </w:p>
    <w:p w:rsidR="00261A80" w:rsidRPr="00CC4712" w:rsidRDefault="00261A80" w:rsidP="00261A80">
      <w:pPr>
        <w:rPr>
          <w:rFonts w:asciiTheme="minorHAnsi" w:hAnsiTheme="minorHAnsi" w:cs="Arial"/>
          <w:sz w:val="20"/>
          <w:szCs w:val="20"/>
        </w:rPr>
      </w:pPr>
      <w:r w:rsidRPr="00CC4712">
        <w:rPr>
          <w:rFonts w:asciiTheme="minorHAnsi" w:hAnsiTheme="minorHAnsi" w:cs="Arial"/>
          <w:sz w:val="20"/>
          <w:szCs w:val="20"/>
        </w:rPr>
        <w:t xml:space="preserve">Czy Zamawiający dopuści aparat o pojemności cieplnej zespołu lampy </w:t>
      </w:r>
      <w:proofErr w:type="spellStart"/>
      <w:r w:rsidRPr="00CC4712">
        <w:rPr>
          <w:rFonts w:asciiTheme="minorHAnsi" w:hAnsiTheme="minorHAnsi" w:cs="Arial"/>
          <w:sz w:val="20"/>
          <w:szCs w:val="20"/>
        </w:rPr>
        <w:t>rtg</w:t>
      </w:r>
      <w:proofErr w:type="spellEnd"/>
      <w:r w:rsidRPr="00CC4712">
        <w:rPr>
          <w:rFonts w:asciiTheme="minorHAnsi" w:hAnsiTheme="minorHAnsi" w:cs="Arial"/>
          <w:sz w:val="20"/>
          <w:szCs w:val="20"/>
        </w:rPr>
        <w:t xml:space="preserve"> wynoszącej 5300 </w:t>
      </w:r>
      <w:proofErr w:type="spellStart"/>
      <w:r w:rsidRPr="00CC4712">
        <w:rPr>
          <w:rFonts w:asciiTheme="minorHAnsi" w:hAnsiTheme="minorHAnsi" w:cs="Arial"/>
          <w:sz w:val="20"/>
          <w:szCs w:val="20"/>
        </w:rPr>
        <w:t>kHU</w:t>
      </w:r>
      <w:proofErr w:type="spellEnd"/>
      <w:r w:rsidRPr="00CC4712">
        <w:rPr>
          <w:rFonts w:asciiTheme="minorHAnsi" w:hAnsiTheme="minorHAnsi" w:cs="Arial"/>
          <w:sz w:val="20"/>
          <w:szCs w:val="20"/>
        </w:rPr>
        <w:t>, uzyskanej dzięki aktywnemu chłodzeniu?</w:t>
      </w:r>
    </w:p>
    <w:p w:rsidR="00261A80" w:rsidRPr="00CC4712" w:rsidRDefault="00261A80" w:rsidP="00261A80">
      <w:pPr>
        <w:rPr>
          <w:rFonts w:asciiTheme="minorHAnsi" w:hAnsiTheme="minorHAnsi" w:cs="Arial"/>
          <w:sz w:val="20"/>
          <w:szCs w:val="20"/>
        </w:rPr>
      </w:pPr>
      <w:r w:rsidRPr="00CC4712">
        <w:rPr>
          <w:rFonts w:asciiTheme="minorHAnsi" w:hAnsiTheme="minorHAnsi" w:cs="Arial"/>
          <w:sz w:val="20"/>
          <w:szCs w:val="20"/>
        </w:rPr>
        <w:t xml:space="preserve">Pragniemy zaoferować aparat wyposażony w system aktywnego chłodzenia, w układzie zamkniętym zintegrowanym z głowicą RTG oraz ramieniem  C, co zapewnia przedłużoną dostępność promieniowania w trakcie wydłużonych czasów fluoroskopii, np. podczas złożonych procedur realizowanych na sali operacyjnej. Jest to w zupełności wystarczająca wartość pojemności cieplnej, która w połączeniu z bardzo dużą szybkością chłodzenia na poziomie 163 </w:t>
      </w:r>
      <w:proofErr w:type="spellStart"/>
      <w:r w:rsidRPr="00CC4712">
        <w:rPr>
          <w:rFonts w:asciiTheme="minorHAnsi" w:hAnsiTheme="minorHAnsi" w:cs="Arial"/>
          <w:sz w:val="20"/>
          <w:szCs w:val="20"/>
        </w:rPr>
        <w:t>kHU</w:t>
      </w:r>
      <w:proofErr w:type="spellEnd"/>
      <w:r w:rsidRPr="00CC4712">
        <w:rPr>
          <w:rFonts w:asciiTheme="minorHAnsi" w:hAnsiTheme="minorHAnsi" w:cs="Arial"/>
          <w:sz w:val="20"/>
          <w:szCs w:val="20"/>
        </w:rPr>
        <w:t xml:space="preserve">/min zapewni ciągłą pracę aparatu, nawet w przypadku długotrwałych procedur wewnątrznaczyniowych. </w:t>
      </w:r>
    </w:p>
    <w:p w:rsidR="00261A80" w:rsidRPr="00CC4712" w:rsidRDefault="00261A80" w:rsidP="00CC4712">
      <w:pPr>
        <w:rPr>
          <w:rFonts w:asciiTheme="minorHAnsi" w:hAnsiTheme="minorHAnsi" w:cs="Arial"/>
          <w:b/>
          <w:sz w:val="20"/>
          <w:szCs w:val="20"/>
          <w:u w:val="single"/>
        </w:rPr>
      </w:pPr>
      <w:r w:rsidRPr="00CC4712">
        <w:rPr>
          <w:rFonts w:asciiTheme="minorHAnsi" w:hAnsiTheme="minorHAnsi" w:cs="Arial"/>
          <w:b/>
          <w:sz w:val="20"/>
          <w:szCs w:val="20"/>
          <w:u w:val="single"/>
        </w:rPr>
        <w:t xml:space="preserve">Odpowiedź: SIWZ bez zmian </w:t>
      </w:r>
    </w:p>
    <w:p w:rsidR="00261A80" w:rsidRPr="00CC4712" w:rsidRDefault="00CC4712" w:rsidP="00CC4712">
      <w:pPr>
        <w:contextualSpacing/>
        <w:rPr>
          <w:rFonts w:asciiTheme="minorHAnsi" w:hAnsiTheme="minorHAnsi" w:cs="Arial"/>
          <w:sz w:val="20"/>
          <w:szCs w:val="20"/>
        </w:rPr>
      </w:pPr>
      <w:r>
        <w:rPr>
          <w:rFonts w:asciiTheme="minorHAnsi" w:hAnsiTheme="minorHAnsi" w:cs="Arial"/>
          <w:sz w:val="20"/>
          <w:szCs w:val="20"/>
        </w:rPr>
        <w:t>9.</w:t>
      </w:r>
      <w:r w:rsidR="00261A80" w:rsidRPr="00CC4712">
        <w:rPr>
          <w:rFonts w:asciiTheme="minorHAnsi" w:hAnsiTheme="minorHAnsi" w:cs="Arial"/>
          <w:sz w:val="20"/>
          <w:szCs w:val="20"/>
        </w:rPr>
        <w:t xml:space="preserve">Dotyczy Załącznik nr 2, Aparat </w:t>
      </w:r>
      <w:proofErr w:type="spellStart"/>
      <w:r w:rsidR="00261A80" w:rsidRPr="00CC4712">
        <w:rPr>
          <w:rFonts w:asciiTheme="minorHAnsi" w:hAnsiTheme="minorHAnsi" w:cs="Arial"/>
          <w:sz w:val="20"/>
          <w:szCs w:val="20"/>
        </w:rPr>
        <w:t>rtg</w:t>
      </w:r>
      <w:proofErr w:type="spellEnd"/>
      <w:r w:rsidR="00261A80" w:rsidRPr="00CC4712">
        <w:rPr>
          <w:rFonts w:asciiTheme="minorHAnsi" w:hAnsiTheme="minorHAnsi" w:cs="Arial"/>
          <w:sz w:val="20"/>
          <w:szCs w:val="20"/>
        </w:rPr>
        <w:t xml:space="preserve"> z ramieniem C, pkt. 48, 49</w:t>
      </w:r>
    </w:p>
    <w:p w:rsidR="00261A80" w:rsidRPr="00CC4712" w:rsidRDefault="00261A80" w:rsidP="00261A80">
      <w:pPr>
        <w:rPr>
          <w:rFonts w:asciiTheme="minorHAnsi" w:hAnsiTheme="minorHAnsi" w:cs="Arial"/>
          <w:sz w:val="20"/>
          <w:szCs w:val="20"/>
        </w:rPr>
      </w:pPr>
      <w:r w:rsidRPr="00CC4712">
        <w:rPr>
          <w:rFonts w:asciiTheme="minorHAnsi" w:hAnsiTheme="minorHAnsi" w:cs="Arial"/>
          <w:sz w:val="20"/>
          <w:szCs w:val="20"/>
        </w:rPr>
        <w:t>Czy Zamawiający zgodzi się wprowadzić ocenę punktową zarówno dla szybkość chłodzenia kołpaka jak i szybkości chłodzenia anody, przyznając dla największych wartości po 20 pkt?</w:t>
      </w:r>
      <w:r w:rsidR="00CC4712">
        <w:rPr>
          <w:rFonts w:asciiTheme="minorHAnsi" w:hAnsiTheme="minorHAnsi" w:cs="Arial"/>
          <w:sz w:val="20"/>
          <w:szCs w:val="20"/>
        </w:rPr>
        <w:t xml:space="preserve"> </w:t>
      </w:r>
      <w:r w:rsidRPr="00CC4712">
        <w:rPr>
          <w:rFonts w:asciiTheme="minorHAnsi" w:hAnsiTheme="minorHAnsi" w:cs="Arial"/>
          <w:sz w:val="20"/>
          <w:szCs w:val="20"/>
        </w:rPr>
        <w:t xml:space="preserve">Są to równie istotne parametry zespołu lampy </w:t>
      </w:r>
      <w:proofErr w:type="spellStart"/>
      <w:r w:rsidRPr="00CC4712">
        <w:rPr>
          <w:rFonts w:asciiTheme="minorHAnsi" w:hAnsiTheme="minorHAnsi" w:cs="Arial"/>
          <w:sz w:val="20"/>
          <w:szCs w:val="20"/>
        </w:rPr>
        <w:t>rtg</w:t>
      </w:r>
      <w:proofErr w:type="spellEnd"/>
      <w:r w:rsidRPr="00CC4712">
        <w:rPr>
          <w:rFonts w:asciiTheme="minorHAnsi" w:hAnsiTheme="minorHAnsi" w:cs="Arial"/>
          <w:sz w:val="20"/>
          <w:szCs w:val="20"/>
        </w:rPr>
        <w:t xml:space="preserve"> jak oceniana przez Zamawiającego pojemność cieplna kołpaka i powinny również podlegać ocenie.</w:t>
      </w:r>
    </w:p>
    <w:p w:rsidR="00261A80" w:rsidRPr="00CC4712" w:rsidRDefault="00261A80" w:rsidP="00CC4712">
      <w:pPr>
        <w:rPr>
          <w:rFonts w:asciiTheme="minorHAnsi" w:hAnsiTheme="minorHAnsi" w:cs="Arial"/>
          <w:b/>
          <w:sz w:val="20"/>
          <w:szCs w:val="20"/>
          <w:u w:val="single"/>
        </w:rPr>
      </w:pPr>
      <w:r w:rsidRPr="00CC4712">
        <w:rPr>
          <w:rFonts w:asciiTheme="minorHAnsi" w:hAnsiTheme="minorHAnsi" w:cs="Arial"/>
          <w:b/>
          <w:sz w:val="20"/>
          <w:szCs w:val="20"/>
          <w:u w:val="single"/>
        </w:rPr>
        <w:t xml:space="preserve">Odpowiedź: SIWZ bez zmian. </w:t>
      </w:r>
    </w:p>
    <w:p w:rsidR="00261A80" w:rsidRPr="00CC4712" w:rsidRDefault="00CC4712" w:rsidP="00CC4712">
      <w:pPr>
        <w:contextualSpacing/>
        <w:rPr>
          <w:rFonts w:asciiTheme="minorHAnsi" w:hAnsiTheme="minorHAnsi" w:cs="Arial"/>
          <w:sz w:val="20"/>
          <w:szCs w:val="20"/>
        </w:rPr>
      </w:pPr>
      <w:r>
        <w:rPr>
          <w:rFonts w:asciiTheme="minorHAnsi" w:hAnsiTheme="minorHAnsi" w:cs="Arial"/>
          <w:sz w:val="20"/>
          <w:szCs w:val="20"/>
        </w:rPr>
        <w:t xml:space="preserve">10. </w:t>
      </w:r>
      <w:r w:rsidR="00261A80" w:rsidRPr="00CC4712">
        <w:rPr>
          <w:rFonts w:asciiTheme="minorHAnsi" w:hAnsiTheme="minorHAnsi" w:cs="Arial"/>
          <w:sz w:val="20"/>
          <w:szCs w:val="20"/>
        </w:rPr>
        <w:t xml:space="preserve">Dotyczy Załącznik nr 2, Aparat </w:t>
      </w:r>
      <w:proofErr w:type="spellStart"/>
      <w:r w:rsidR="00261A80" w:rsidRPr="00CC4712">
        <w:rPr>
          <w:rFonts w:asciiTheme="minorHAnsi" w:hAnsiTheme="minorHAnsi" w:cs="Arial"/>
          <w:sz w:val="20"/>
          <w:szCs w:val="20"/>
        </w:rPr>
        <w:t>rtg</w:t>
      </w:r>
      <w:proofErr w:type="spellEnd"/>
      <w:r w:rsidR="00261A80" w:rsidRPr="00CC4712">
        <w:rPr>
          <w:rFonts w:asciiTheme="minorHAnsi" w:hAnsiTheme="minorHAnsi" w:cs="Arial"/>
          <w:sz w:val="20"/>
          <w:szCs w:val="20"/>
        </w:rPr>
        <w:t xml:space="preserve"> z ramieniem C, pkt. 67</w:t>
      </w:r>
    </w:p>
    <w:p w:rsidR="00261A80" w:rsidRPr="00685F76" w:rsidRDefault="00261A80" w:rsidP="00261A80">
      <w:pPr>
        <w:rPr>
          <w:rFonts w:asciiTheme="minorHAnsi" w:hAnsiTheme="minorHAnsi" w:cs="Arial"/>
          <w:sz w:val="20"/>
          <w:szCs w:val="20"/>
        </w:rPr>
      </w:pPr>
      <w:r w:rsidRPr="00685F76">
        <w:rPr>
          <w:rFonts w:asciiTheme="minorHAnsi" w:hAnsiTheme="minorHAnsi" w:cs="Arial"/>
          <w:sz w:val="20"/>
          <w:szCs w:val="20"/>
        </w:rPr>
        <w:lastRenderedPageBreak/>
        <w:t>Prosimy o poprawienie oczywistej omyłki pisarskiej i zmianę zapisu na „Wzmocnienie krawędzi i zmniejszenie szumów w czasie rzeczywistym”. Jest oczywiste, że dla Zamawiającego korzystny jest niższy poziom szumów.</w:t>
      </w:r>
    </w:p>
    <w:p w:rsidR="00261A80" w:rsidRPr="00685F76" w:rsidRDefault="00261A80" w:rsidP="00261A80">
      <w:pPr>
        <w:rPr>
          <w:rFonts w:asciiTheme="minorHAnsi" w:hAnsiTheme="minorHAnsi" w:cs="Arial"/>
          <w:b/>
          <w:sz w:val="20"/>
          <w:szCs w:val="20"/>
          <w:u w:val="single"/>
        </w:rPr>
      </w:pPr>
      <w:r w:rsidRPr="00685F76">
        <w:rPr>
          <w:rFonts w:asciiTheme="minorHAnsi" w:hAnsiTheme="minorHAnsi" w:cs="Arial"/>
          <w:b/>
          <w:sz w:val="20"/>
          <w:szCs w:val="20"/>
          <w:u w:val="single"/>
        </w:rPr>
        <w:t xml:space="preserve">Odpowiedź: Zamawiający koryguje omyłkę pisarską i winno być „Wzmocnienie krawędzi i zmniejszenie szumów w czasie rzeczywistym”. </w:t>
      </w:r>
    </w:p>
    <w:p w:rsidR="00261A80" w:rsidRPr="00685F76" w:rsidRDefault="00685F76" w:rsidP="00685F76">
      <w:pPr>
        <w:contextualSpacing/>
        <w:rPr>
          <w:rFonts w:asciiTheme="minorHAnsi" w:hAnsiTheme="minorHAnsi" w:cs="Arial"/>
          <w:sz w:val="20"/>
          <w:szCs w:val="20"/>
        </w:rPr>
      </w:pPr>
      <w:r>
        <w:rPr>
          <w:rFonts w:asciiTheme="minorHAnsi" w:hAnsiTheme="minorHAnsi" w:cs="Arial"/>
          <w:sz w:val="20"/>
          <w:szCs w:val="20"/>
        </w:rPr>
        <w:t xml:space="preserve">11. </w:t>
      </w:r>
      <w:r w:rsidR="00261A80" w:rsidRPr="00685F76">
        <w:rPr>
          <w:rFonts w:asciiTheme="minorHAnsi" w:hAnsiTheme="minorHAnsi" w:cs="Arial"/>
          <w:sz w:val="20"/>
          <w:szCs w:val="20"/>
        </w:rPr>
        <w:t xml:space="preserve">Dotyczy Załącznik nr 2, Aparat </w:t>
      </w:r>
      <w:proofErr w:type="spellStart"/>
      <w:r w:rsidR="00261A80" w:rsidRPr="00685F76">
        <w:rPr>
          <w:rFonts w:asciiTheme="minorHAnsi" w:hAnsiTheme="minorHAnsi" w:cs="Arial"/>
          <w:sz w:val="20"/>
          <w:szCs w:val="20"/>
        </w:rPr>
        <w:t>rtg</w:t>
      </w:r>
      <w:proofErr w:type="spellEnd"/>
      <w:r w:rsidR="00261A80" w:rsidRPr="00685F76">
        <w:rPr>
          <w:rFonts w:asciiTheme="minorHAnsi" w:hAnsiTheme="minorHAnsi" w:cs="Arial"/>
          <w:sz w:val="20"/>
          <w:szCs w:val="20"/>
        </w:rPr>
        <w:t xml:space="preserve"> z ramieniem C, pkt. 87</w:t>
      </w:r>
    </w:p>
    <w:p w:rsidR="00261A80" w:rsidRPr="00685F76" w:rsidRDefault="00261A80" w:rsidP="00261A80">
      <w:pPr>
        <w:rPr>
          <w:rFonts w:asciiTheme="minorHAnsi" w:hAnsiTheme="minorHAnsi" w:cs="Arial"/>
          <w:sz w:val="20"/>
          <w:szCs w:val="20"/>
        </w:rPr>
      </w:pPr>
      <w:r w:rsidRPr="00685F76">
        <w:rPr>
          <w:rFonts w:asciiTheme="minorHAnsi" w:hAnsiTheme="minorHAnsi" w:cs="Arial"/>
          <w:sz w:val="20"/>
          <w:szCs w:val="20"/>
        </w:rPr>
        <w:t>Czy Zamawiający dopuści możliwość regulacji wysokości monitorów w pionie zamiast regulacji pochylenia?</w:t>
      </w:r>
    </w:p>
    <w:p w:rsidR="00261A80" w:rsidRPr="00685F76" w:rsidRDefault="00261A80" w:rsidP="00261A80">
      <w:pPr>
        <w:rPr>
          <w:rFonts w:asciiTheme="minorHAnsi" w:hAnsiTheme="minorHAnsi" w:cs="Arial"/>
          <w:sz w:val="20"/>
          <w:szCs w:val="20"/>
        </w:rPr>
      </w:pPr>
      <w:r w:rsidRPr="00685F76">
        <w:rPr>
          <w:rFonts w:asciiTheme="minorHAnsi" w:hAnsiTheme="minorHAnsi" w:cs="Arial"/>
          <w:sz w:val="20"/>
          <w:szCs w:val="20"/>
        </w:rPr>
        <w:t>Podczas przedłużających się zabiegów w przypadku zmiany pozycji operatora ze stojącej na siedzącą możliwość zmiany wysokości monitorów znacząco poprawia komfort i ergonomię pracy.</w:t>
      </w:r>
    </w:p>
    <w:p w:rsidR="00261A80" w:rsidRPr="00685F76" w:rsidRDefault="00261A80" w:rsidP="00685F76">
      <w:pPr>
        <w:rPr>
          <w:rFonts w:asciiTheme="minorHAnsi" w:hAnsiTheme="minorHAnsi" w:cs="Arial"/>
          <w:b/>
          <w:sz w:val="20"/>
          <w:szCs w:val="20"/>
          <w:u w:val="single"/>
        </w:rPr>
      </w:pPr>
      <w:r w:rsidRPr="00685F76">
        <w:rPr>
          <w:rFonts w:asciiTheme="minorHAnsi" w:hAnsiTheme="minorHAnsi" w:cs="Arial"/>
          <w:b/>
          <w:sz w:val="20"/>
          <w:szCs w:val="20"/>
          <w:u w:val="single"/>
        </w:rPr>
        <w:t xml:space="preserve">Odpowiedź: Tak, Zamawiający dopuszcza. </w:t>
      </w:r>
    </w:p>
    <w:p w:rsidR="00261A80" w:rsidRPr="00685F76" w:rsidRDefault="00685F76" w:rsidP="00685F76">
      <w:pPr>
        <w:contextualSpacing/>
        <w:rPr>
          <w:rFonts w:asciiTheme="minorHAnsi" w:hAnsiTheme="minorHAnsi" w:cs="Arial"/>
          <w:sz w:val="20"/>
          <w:szCs w:val="20"/>
        </w:rPr>
      </w:pPr>
      <w:r w:rsidRPr="00685F76">
        <w:rPr>
          <w:rFonts w:asciiTheme="minorHAnsi" w:hAnsiTheme="minorHAnsi" w:cs="Arial"/>
          <w:sz w:val="20"/>
          <w:szCs w:val="20"/>
        </w:rPr>
        <w:t xml:space="preserve">12. </w:t>
      </w:r>
      <w:r w:rsidR="00261A80" w:rsidRPr="00685F76">
        <w:rPr>
          <w:rFonts w:asciiTheme="minorHAnsi" w:hAnsiTheme="minorHAnsi" w:cs="Arial"/>
          <w:sz w:val="20"/>
          <w:szCs w:val="20"/>
        </w:rPr>
        <w:t xml:space="preserve">Dotyczy Załącznik nr 2, Aparat </w:t>
      </w:r>
      <w:proofErr w:type="spellStart"/>
      <w:r w:rsidR="00261A80" w:rsidRPr="00685F76">
        <w:rPr>
          <w:rFonts w:asciiTheme="minorHAnsi" w:hAnsiTheme="minorHAnsi" w:cs="Arial"/>
          <w:sz w:val="20"/>
          <w:szCs w:val="20"/>
        </w:rPr>
        <w:t>rtg</w:t>
      </w:r>
      <w:proofErr w:type="spellEnd"/>
      <w:r w:rsidR="00261A80" w:rsidRPr="00685F76">
        <w:rPr>
          <w:rFonts w:asciiTheme="minorHAnsi" w:hAnsiTheme="minorHAnsi" w:cs="Arial"/>
          <w:sz w:val="20"/>
          <w:szCs w:val="20"/>
        </w:rPr>
        <w:t xml:space="preserve"> z ramieniem C, pkt. 89</w:t>
      </w:r>
    </w:p>
    <w:p w:rsidR="00261A80" w:rsidRDefault="00261A80" w:rsidP="00685F76">
      <w:pPr>
        <w:jc w:val="both"/>
        <w:rPr>
          <w:rFonts w:asciiTheme="minorHAnsi" w:hAnsiTheme="minorHAnsi" w:cs="Arial"/>
        </w:rPr>
      </w:pPr>
      <w:r w:rsidRPr="00685F76">
        <w:rPr>
          <w:rFonts w:asciiTheme="minorHAnsi" w:hAnsiTheme="minorHAnsi" w:cs="Arial"/>
          <w:sz w:val="20"/>
          <w:szCs w:val="20"/>
        </w:rPr>
        <w:t>Czy Zamawiający poprzez wymóg sterowania urządzenia poprzez dwa monitory kolorowe dotykowe, wszystkimi funkcjami generatora wraz z podglądem obrazu żywego dla obsługi rozumie wymóg dostarczenia aparatu z jednym panelem z monitorem dotykowym zamontowanym na ramieniu C oraz drugim panelem z monitorem dotykowym montowanym do szyny stołu, umożliwiającym sterowanie z pola sterylnego?</w:t>
      </w:r>
      <w:r w:rsidR="00685F76">
        <w:rPr>
          <w:rFonts w:asciiTheme="minorHAnsi" w:hAnsiTheme="minorHAnsi" w:cs="Arial"/>
          <w:sz w:val="20"/>
          <w:szCs w:val="20"/>
        </w:rPr>
        <w:t xml:space="preserve"> </w:t>
      </w:r>
      <w:r w:rsidRPr="00685F76">
        <w:rPr>
          <w:rFonts w:asciiTheme="minorHAnsi" w:hAnsiTheme="minorHAnsi" w:cs="Arial"/>
          <w:sz w:val="20"/>
          <w:szCs w:val="20"/>
        </w:rPr>
        <w:t>Jest to typowe rozwiązanie w tej klasie aparatu, zapewniające pełną funkcjonalność dla operatora</w:t>
      </w:r>
      <w:r>
        <w:rPr>
          <w:rFonts w:asciiTheme="minorHAnsi" w:hAnsiTheme="minorHAnsi" w:cs="Arial"/>
        </w:rPr>
        <w:t>.</w:t>
      </w:r>
    </w:p>
    <w:p w:rsidR="00261A80" w:rsidRPr="00685F76" w:rsidRDefault="00261A80" w:rsidP="00685F76">
      <w:pPr>
        <w:rPr>
          <w:rFonts w:asciiTheme="minorHAnsi" w:hAnsiTheme="minorHAnsi" w:cs="Arial"/>
          <w:b/>
          <w:sz w:val="20"/>
          <w:szCs w:val="20"/>
          <w:u w:val="single"/>
        </w:rPr>
      </w:pPr>
      <w:r w:rsidRPr="00685F76">
        <w:rPr>
          <w:rFonts w:asciiTheme="minorHAnsi" w:hAnsiTheme="minorHAnsi" w:cs="Arial"/>
          <w:b/>
          <w:sz w:val="20"/>
          <w:szCs w:val="20"/>
          <w:u w:val="single"/>
        </w:rPr>
        <w:t>Odpowiedź: Tak, Zamawiający dopuszcza.</w:t>
      </w:r>
    </w:p>
    <w:p w:rsidR="00261A80" w:rsidRPr="00685F76" w:rsidRDefault="00685F76" w:rsidP="00685F76">
      <w:pPr>
        <w:contextualSpacing/>
        <w:rPr>
          <w:rFonts w:asciiTheme="minorHAnsi" w:hAnsiTheme="minorHAnsi" w:cs="Arial"/>
          <w:sz w:val="20"/>
          <w:szCs w:val="20"/>
        </w:rPr>
      </w:pPr>
      <w:r>
        <w:rPr>
          <w:rFonts w:asciiTheme="minorHAnsi" w:hAnsiTheme="minorHAnsi" w:cs="Arial"/>
          <w:sz w:val="20"/>
          <w:szCs w:val="20"/>
        </w:rPr>
        <w:t>13.</w:t>
      </w:r>
      <w:r w:rsidR="00261A80" w:rsidRPr="00685F76">
        <w:rPr>
          <w:rFonts w:asciiTheme="minorHAnsi" w:hAnsiTheme="minorHAnsi" w:cs="Arial"/>
          <w:sz w:val="20"/>
          <w:szCs w:val="20"/>
        </w:rPr>
        <w:t xml:space="preserve">Dotyczy Załącznik nr 2, Aparat </w:t>
      </w:r>
      <w:proofErr w:type="spellStart"/>
      <w:r w:rsidR="00261A80" w:rsidRPr="00685F76">
        <w:rPr>
          <w:rFonts w:asciiTheme="minorHAnsi" w:hAnsiTheme="minorHAnsi" w:cs="Arial"/>
          <w:sz w:val="20"/>
          <w:szCs w:val="20"/>
        </w:rPr>
        <w:t>rtg</w:t>
      </w:r>
      <w:proofErr w:type="spellEnd"/>
      <w:r w:rsidR="00261A80" w:rsidRPr="00685F76">
        <w:rPr>
          <w:rFonts w:asciiTheme="minorHAnsi" w:hAnsiTheme="minorHAnsi" w:cs="Arial"/>
          <w:sz w:val="20"/>
          <w:szCs w:val="20"/>
        </w:rPr>
        <w:t xml:space="preserve"> z ramieniem C, pkt. 92</w:t>
      </w:r>
    </w:p>
    <w:p w:rsidR="00261A80" w:rsidRPr="00685F76" w:rsidRDefault="00261A80" w:rsidP="00261A80">
      <w:pPr>
        <w:rPr>
          <w:rFonts w:asciiTheme="minorHAnsi" w:hAnsiTheme="minorHAnsi" w:cs="Arial"/>
          <w:sz w:val="20"/>
          <w:szCs w:val="20"/>
        </w:rPr>
      </w:pPr>
      <w:r w:rsidRPr="00685F76">
        <w:rPr>
          <w:rFonts w:asciiTheme="minorHAnsi" w:hAnsiTheme="minorHAnsi" w:cs="Arial"/>
          <w:sz w:val="20"/>
          <w:szCs w:val="20"/>
        </w:rPr>
        <w:t xml:space="preserve">Czy Zamawiający dopuści aparat z możliwością archiwizacji badań w formatach DICOM, </w:t>
      </w:r>
      <w:proofErr w:type="spellStart"/>
      <w:r w:rsidRPr="00685F76">
        <w:rPr>
          <w:rFonts w:asciiTheme="minorHAnsi" w:hAnsiTheme="minorHAnsi" w:cs="Arial"/>
          <w:sz w:val="20"/>
          <w:szCs w:val="20"/>
        </w:rPr>
        <w:t>Tiff</w:t>
      </w:r>
      <w:proofErr w:type="spellEnd"/>
      <w:r w:rsidRPr="00685F76">
        <w:rPr>
          <w:rFonts w:asciiTheme="minorHAnsi" w:hAnsiTheme="minorHAnsi" w:cs="Arial"/>
          <w:sz w:val="20"/>
          <w:szCs w:val="20"/>
        </w:rPr>
        <w:t xml:space="preserve"> i </w:t>
      </w:r>
      <w:proofErr w:type="spellStart"/>
      <w:r w:rsidRPr="00685F76">
        <w:rPr>
          <w:rFonts w:asciiTheme="minorHAnsi" w:hAnsiTheme="minorHAnsi" w:cs="Arial"/>
          <w:sz w:val="20"/>
          <w:szCs w:val="20"/>
        </w:rPr>
        <w:t>Avi</w:t>
      </w:r>
      <w:proofErr w:type="spellEnd"/>
      <w:r w:rsidRPr="00685F76">
        <w:rPr>
          <w:rFonts w:asciiTheme="minorHAnsi" w:hAnsiTheme="minorHAnsi" w:cs="Arial"/>
          <w:sz w:val="20"/>
          <w:szCs w:val="20"/>
        </w:rPr>
        <w:t>? Format TIFF jest równoważny dla formatu JPG, tym samym Zamawiający nic nie traci dopuszczając archiwizację tylko w jednym z tych formatów.</w:t>
      </w:r>
    </w:p>
    <w:p w:rsidR="00261A80" w:rsidRPr="00685F76" w:rsidRDefault="00261A80" w:rsidP="00685F76">
      <w:pPr>
        <w:rPr>
          <w:rFonts w:asciiTheme="minorHAnsi" w:hAnsiTheme="minorHAnsi" w:cs="Arial"/>
          <w:b/>
          <w:sz w:val="20"/>
          <w:szCs w:val="20"/>
          <w:u w:val="single"/>
        </w:rPr>
      </w:pPr>
      <w:r w:rsidRPr="00685F76">
        <w:rPr>
          <w:rFonts w:asciiTheme="minorHAnsi" w:hAnsiTheme="minorHAnsi" w:cs="Arial"/>
          <w:b/>
          <w:sz w:val="20"/>
          <w:szCs w:val="20"/>
          <w:u w:val="single"/>
        </w:rPr>
        <w:t>Odpowiedź: SIWZ bez zmian.</w:t>
      </w:r>
    </w:p>
    <w:p w:rsidR="00261A80" w:rsidRPr="00685F76" w:rsidRDefault="00685F76" w:rsidP="00685F76">
      <w:pPr>
        <w:contextualSpacing/>
        <w:rPr>
          <w:rFonts w:asciiTheme="minorHAnsi" w:hAnsiTheme="minorHAnsi" w:cs="Arial"/>
          <w:sz w:val="20"/>
          <w:szCs w:val="20"/>
        </w:rPr>
      </w:pPr>
      <w:r>
        <w:rPr>
          <w:rFonts w:asciiTheme="minorHAnsi" w:hAnsiTheme="minorHAnsi" w:cs="Arial"/>
          <w:sz w:val="20"/>
          <w:szCs w:val="20"/>
        </w:rPr>
        <w:t>14.</w:t>
      </w:r>
      <w:r w:rsidR="00261A80" w:rsidRPr="00685F76">
        <w:rPr>
          <w:rFonts w:asciiTheme="minorHAnsi" w:hAnsiTheme="minorHAnsi" w:cs="Arial"/>
          <w:sz w:val="20"/>
          <w:szCs w:val="20"/>
        </w:rPr>
        <w:t xml:space="preserve">Dotyczy Załącznik nr 2, Aparat </w:t>
      </w:r>
      <w:proofErr w:type="spellStart"/>
      <w:r w:rsidR="00261A80" w:rsidRPr="00685F76">
        <w:rPr>
          <w:rFonts w:asciiTheme="minorHAnsi" w:hAnsiTheme="minorHAnsi" w:cs="Arial"/>
          <w:sz w:val="20"/>
          <w:szCs w:val="20"/>
        </w:rPr>
        <w:t>rtg</w:t>
      </w:r>
      <w:proofErr w:type="spellEnd"/>
      <w:r w:rsidR="00261A80" w:rsidRPr="00685F76">
        <w:rPr>
          <w:rFonts w:asciiTheme="minorHAnsi" w:hAnsiTheme="minorHAnsi" w:cs="Arial"/>
          <w:sz w:val="20"/>
          <w:szCs w:val="20"/>
        </w:rPr>
        <w:t xml:space="preserve"> z ramieniem C, pkt. 95</w:t>
      </w:r>
    </w:p>
    <w:p w:rsidR="00261A80" w:rsidRPr="00685F76" w:rsidRDefault="00261A80" w:rsidP="00685F76">
      <w:pPr>
        <w:jc w:val="both"/>
        <w:rPr>
          <w:rFonts w:asciiTheme="minorHAnsi" w:hAnsiTheme="minorHAnsi" w:cs="Arial"/>
          <w:i/>
          <w:sz w:val="20"/>
          <w:szCs w:val="20"/>
        </w:rPr>
      </w:pPr>
      <w:r w:rsidRPr="00685F76">
        <w:rPr>
          <w:rFonts w:asciiTheme="minorHAnsi" w:hAnsiTheme="minorHAnsi" w:cs="Arial"/>
          <w:sz w:val="20"/>
          <w:szCs w:val="20"/>
        </w:rPr>
        <w:t xml:space="preserve">Czy Zamawiający dopuści ramie C z wyświetlaczem czasu fluoroskopii oraz alarmem dźwiękowym po osiągnięciu 5 min i wyłączeniem promieniowania po 10 min? </w:t>
      </w:r>
      <w:r w:rsidR="00685F76">
        <w:rPr>
          <w:rFonts w:asciiTheme="minorHAnsi" w:hAnsiTheme="minorHAnsi" w:cs="Arial"/>
          <w:sz w:val="20"/>
          <w:szCs w:val="20"/>
        </w:rPr>
        <w:t xml:space="preserve"> </w:t>
      </w:r>
      <w:r w:rsidRPr="00685F76">
        <w:rPr>
          <w:rFonts w:asciiTheme="minorHAnsi" w:hAnsiTheme="minorHAnsi" w:cs="Arial"/>
          <w:sz w:val="20"/>
          <w:szCs w:val="20"/>
        </w:rPr>
        <w:t xml:space="preserve">Jest to zabezpieczenie zgodne z polskim prawem, w tym z </w:t>
      </w:r>
      <w:r w:rsidRPr="00685F76">
        <w:rPr>
          <w:rFonts w:asciiTheme="minorHAnsi" w:hAnsiTheme="minorHAnsi" w:cs="Arial"/>
          <w:i/>
          <w:sz w:val="20"/>
          <w:szCs w:val="20"/>
        </w:rPr>
        <w:t>Rozporządzeniem Ministra Zdrowia  z 18 lutego 2011 r. w sprawie warunków bezpiecznego stosowania promieniowania jonizującego dla wszystkich rodzajów ekspozycji medycznej.</w:t>
      </w:r>
    </w:p>
    <w:p w:rsidR="00261A80" w:rsidRPr="00685F76" w:rsidRDefault="00261A80" w:rsidP="00261A80">
      <w:pPr>
        <w:rPr>
          <w:rFonts w:asciiTheme="minorHAnsi" w:hAnsiTheme="minorHAnsi" w:cs="Arial"/>
          <w:b/>
          <w:sz w:val="20"/>
          <w:szCs w:val="20"/>
          <w:u w:val="single"/>
        </w:rPr>
      </w:pPr>
      <w:r w:rsidRPr="00685F76">
        <w:rPr>
          <w:rFonts w:asciiTheme="minorHAnsi" w:hAnsiTheme="minorHAnsi" w:cs="Arial"/>
          <w:b/>
          <w:sz w:val="20"/>
          <w:szCs w:val="20"/>
          <w:u w:val="single"/>
        </w:rPr>
        <w:t>Odpowiedź: Tak, Zamawiający dopuszcza.</w:t>
      </w:r>
    </w:p>
    <w:p w:rsidR="00261A80" w:rsidRPr="00685F76" w:rsidRDefault="00685F76" w:rsidP="00685F76">
      <w:pPr>
        <w:contextualSpacing/>
        <w:rPr>
          <w:rFonts w:asciiTheme="minorHAnsi" w:hAnsiTheme="minorHAnsi"/>
          <w:sz w:val="20"/>
          <w:szCs w:val="20"/>
        </w:rPr>
      </w:pPr>
      <w:r>
        <w:rPr>
          <w:rFonts w:asciiTheme="minorHAnsi" w:hAnsiTheme="minorHAnsi" w:cs="Arial"/>
          <w:sz w:val="20"/>
          <w:szCs w:val="20"/>
        </w:rPr>
        <w:t xml:space="preserve">15. </w:t>
      </w:r>
      <w:r w:rsidR="00261A80" w:rsidRPr="00685F76">
        <w:rPr>
          <w:rFonts w:asciiTheme="minorHAnsi" w:hAnsiTheme="minorHAnsi" w:cs="Arial"/>
          <w:sz w:val="20"/>
          <w:szCs w:val="20"/>
        </w:rPr>
        <w:t>Czy Zamawiający zakłada, że Wykonawca wystawi więcej niż jedną fakturę?</w:t>
      </w:r>
    </w:p>
    <w:p w:rsidR="00261A80" w:rsidRPr="00685F76" w:rsidRDefault="00261A80" w:rsidP="00261A80">
      <w:pPr>
        <w:pStyle w:val="Akapitzlist"/>
        <w:ind w:left="284"/>
        <w:rPr>
          <w:rFonts w:asciiTheme="minorHAnsi" w:hAnsiTheme="minorHAnsi"/>
          <w:b/>
          <w:sz w:val="20"/>
          <w:szCs w:val="20"/>
          <w:u w:val="single"/>
        </w:rPr>
      </w:pPr>
      <w:r w:rsidRPr="00685F76">
        <w:rPr>
          <w:rFonts w:asciiTheme="minorHAnsi" w:hAnsiTheme="minorHAnsi" w:cs="Arial"/>
          <w:b/>
          <w:sz w:val="20"/>
          <w:szCs w:val="20"/>
          <w:u w:val="single"/>
        </w:rPr>
        <w:t>Odpowiedź: Zamawiający oczekuje jednej faktury.</w:t>
      </w:r>
    </w:p>
    <w:p w:rsidR="00261A80" w:rsidRPr="00685F76" w:rsidRDefault="00261A80" w:rsidP="00261A80">
      <w:pPr>
        <w:pStyle w:val="Akapitzlist"/>
        <w:ind w:left="284"/>
        <w:rPr>
          <w:rFonts w:asciiTheme="minorHAnsi" w:hAnsiTheme="minorHAnsi"/>
          <w:sz w:val="20"/>
          <w:szCs w:val="20"/>
        </w:rPr>
      </w:pPr>
    </w:p>
    <w:p w:rsidR="00261A80" w:rsidRPr="00685F76" w:rsidRDefault="00685F76" w:rsidP="00685F76">
      <w:pPr>
        <w:contextualSpacing/>
        <w:rPr>
          <w:rFonts w:asciiTheme="minorHAnsi" w:hAnsiTheme="minorHAnsi"/>
          <w:sz w:val="20"/>
          <w:szCs w:val="20"/>
        </w:rPr>
      </w:pPr>
      <w:r>
        <w:rPr>
          <w:rFonts w:asciiTheme="minorHAnsi" w:hAnsiTheme="minorHAnsi" w:cs="Arial"/>
          <w:sz w:val="20"/>
          <w:szCs w:val="20"/>
        </w:rPr>
        <w:t xml:space="preserve">16. </w:t>
      </w:r>
      <w:r w:rsidR="00261A80" w:rsidRPr="00685F76">
        <w:rPr>
          <w:rFonts w:asciiTheme="minorHAnsi" w:hAnsiTheme="minorHAnsi" w:cs="Arial"/>
          <w:sz w:val="20"/>
          <w:szCs w:val="20"/>
        </w:rPr>
        <w:t>Prosimy o wskazanie podstawy wystawienia faktury.</w:t>
      </w:r>
    </w:p>
    <w:p w:rsidR="00261A80" w:rsidRPr="00685F76" w:rsidRDefault="00261A80" w:rsidP="00261A80">
      <w:pPr>
        <w:pStyle w:val="Akapitzlist"/>
        <w:ind w:left="284"/>
        <w:rPr>
          <w:rFonts w:asciiTheme="minorHAnsi" w:hAnsiTheme="minorHAnsi" w:cs="Arial"/>
          <w:b/>
          <w:sz w:val="20"/>
          <w:szCs w:val="20"/>
          <w:u w:val="single"/>
        </w:rPr>
      </w:pPr>
      <w:r w:rsidRPr="00685F76">
        <w:rPr>
          <w:rFonts w:asciiTheme="minorHAnsi" w:hAnsiTheme="minorHAnsi" w:cs="Arial"/>
          <w:b/>
          <w:sz w:val="20"/>
          <w:szCs w:val="20"/>
          <w:u w:val="single"/>
        </w:rPr>
        <w:t>Odpowie</w:t>
      </w:r>
      <w:r w:rsidR="00685F76" w:rsidRPr="00685F76">
        <w:rPr>
          <w:rFonts w:asciiTheme="minorHAnsi" w:hAnsiTheme="minorHAnsi" w:cs="Arial"/>
          <w:b/>
          <w:sz w:val="20"/>
          <w:szCs w:val="20"/>
          <w:u w:val="single"/>
        </w:rPr>
        <w:t>d</w:t>
      </w:r>
      <w:r w:rsidRPr="00685F76">
        <w:rPr>
          <w:rFonts w:asciiTheme="minorHAnsi" w:hAnsiTheme="minorHAnsi" w:cs="Arial"/>
          <w:b/>
          <w:sz w:val="20"/>
          <w:szCs w:val="20"/>
          <w:u w:val="single"/>
        </w:rPr>
        <w:t>ź: Podstawą do wystawienia faktury jest podpisany protokół zdawczo- odbio</w:t>
      </w:r>
      <w:r w:rsidR="00685F76" w:rsidRPr="00685F76">
        <w:rPr>
          <w:rFonts w:asciiTheme="minorHAnsi" w:hAnsiTheme="minorHAnsi" w:cs="Arial"/>
          <w:b/>
          <w:sz w:val="20"/>
          <w:szCs w:val="20"/>
          <w:u w:val="single"/>
        </w:rPr>
        <w:t>rczy.</w:t>
      </w:r>
    </w:p>
    <w:p w:rsidR="00261A80" w:rsidRDefault="00261A80" w:rsidP="00261A80">
      <w:pPr>
        <w:pStyle w:val="Akapitzlist"/>
        <w:rPr>
          <w:rFonts w:asciiTheme="minorHAnsi" w:hAnsiTheme="minorHAnsi"/>
        </w:rPr>
      </w:pPr>
    </w:p>
    <w:p w:rsidR="00261A80" w:rsidRPr="00685F76" w:rsidRDefault="00685F76" w:rsidP="00685F76">
      <w:pPr>
        <w:contextualSpacing/>
        <w:jc w:val="both"/>
        <w:rPr>
          <w:rFonts w:asciiTheme="minorHAnsi" w:hAnsiTheme="minorHAnsi"/>
          <w:sz w:val="20"/>
          <w:szCs w:val="20"/>
        </w:rPr>
      </w:pPr>
      <w:r>
        <w:rPr>
          <w:rFonts w:asciiTheme="minorHAnsi" w:hAnsiTheme="minorHAnsi"/>
          <w:sz w:val="20"/>
          <w:szCs w:val="20"/>
        </w:rPr>
        <w:lastRenderedPageBreak/>
        <w:t xml:space="preserve">17. </w:t>
      </w:r>
      <w:r w:rsidR="00261A80" w:rsidRPr="00685F76">
        <w:rPr>
          <w:rFonts w:asciiTheme="minorHAnsi" w:hAnsiTheme="minorHAnsi"/>
          <w:sz w:val="20"/>
          <w:szCs w:val="20"/>
        </w:rPr>
        <w:t>Prosimy o udostępnienie rzutów pomieszczeń dla wymaganych projektów osłon stałych oraz o informacje wymagane do opracowania nowych projektów (min. grubość ścian i materiał z jakiego są zbudowane, zamontowane obecnie osłony stałe i stolarka ochronna, dzienna ilość badań oraz prosimy o udostępnienie archiwalnych Projektów Osłon Stałych dla tych pomieszczeń jeśli takie istnieją).</w:t>
      </w:r>
    </w:p>
    <w:p w:rsidR="00261A80" w:rsidRPr="00685F76" w:rsidRDefault="00261A80" w:rsidP="00685F76">
      <w:pPr>
        <w:rPr>
          <w:rFonts w:asciiTheme="minorHAnsi" w:hAnsiTheme="minorHAnsi"/>
          <w:b/>
          <w:sz w:val="20"/>
          <w:szCs w:val="20"/>
          <w:u w:val="single"/>
        </w:rPr>
      </w:pPr>
      <w:r w:rsidRPr="00685F76">
        <w:rPr>
          <w:rFonts w:asciiTheme="minorHAnsi" w:hAnsiTheme="minorHAnsi"/>
          <w:b/>
          <w:sz w:val="20"/>
          <w:szCs w:val="20"/>
          <w:u w:val="single"/>
        </w:rPr>
        <w:t xml:space="preserve">Odpowiedź: </w:t>
      </w:r>
      <w:r w:rsidR="00685F76" w:rsidRPr="00685F76">
        <w:rPr>
          <w:rFonts w:asciiTheme="minorHAnsi" w:hAnsiTheme="minorHAnsi"/>
          <w:b/>
          <w:sz w:val="20"/>
          <w:szCs w:val="20"/>
          <w:u w:val="single"/>
        </w:rPr>
        <w:t xml:space="preserve">Zamawiający udostępni rzuty </w:t>
      </w:r>
      <w:r w:rsidRPr="00685F76">
        <w:rPr>
          <w:rFonts w:asciiTheme="minorHAnsi" w:hAnsiTheme="minorHAnsi"/>
          <w:b/>
          <w:sz w:val="20"/>
          <w:szCs w:val="20"/>
          <w:u w:val="single"/>
        </w:rPr>
        <w:t>W</w:t>
      </w:r>
      <w:r w:rsidR="00685F76" w:rsidRPr="00685F76">
        <w:rPr>
          <w:rFonts w:asciiTheme="minorHAnsi" w:hAnsiTheme="minorHAnsi"/>
          <w:b/>
          <w:sz w:val="20"/>
          <w:szCs w:val="20"/>
          <w:u w:val="single"/>
        </w:rPr>
        <w:t>ykonawcy wyłonionemu w drodze postępowania przetargowego.</w:t>
      </w:r>
    </w:p>
    <w:p w:rsidR="00261A80" w:rsidRPr="00685F76" w:rsidRDefault="00261A80" w:rsidP="00261A80">
      <w:pPr>
        <w:pStyle w:val="Akapitzlist"/>
        <w:ind w:left="284"/>
        <w:rPr>
          <w:rFonts w:asciiTheme="minorHAnsi" w:hAnsiTheme="minorHAnsi"/>
          <w:sz w:val="20"/>
          <w:szCs w:val="20"/>
        </w:rPr>
      </w:pPr>
    </w:p>
    <w:p w:rsidR="00261A80" w:rsidRPr="00685F76" w:rsidRDefault="00685F76" w:rsidP="00685F76">
      <w:pPr>
        <w:contextualSpacing/>
        <w:rPr>
          <w:rFonts w:asciiTheme="minorHAnsi" w:hAnsiTheme="minorHAnsi"/>
          <w:sz w:val="20"/>
          <w:szCs w:val="20"/>
        </w:rPr>
      </w:pPr>
      <w:r>
        <w:rPr>
          <w:rFonts w:asciiTheme="minorHAnsi" w:hAnsiTheme="minorHAnsi"/>
          <w:sz w:val="20"/>
          <w:szCs w:val="20"/>
        </w:rPr>
        <w:t xml:space="preserve">18. </w:t>
      </w:r>
      <w:r w:rsidR="00261A80" w:rsidRPr="00685F76">
        <w:rPr>
          <w:rFonts w:asciiTheme="minorHAnsi" w:hAnsiTheme="minorHAnsi"/>
          <w:sz w:val="20"/>
          <w:szCs w:val="20"/>
        </w:rPr>
        <w:t>Dot. par. 4 ust. 1 wzoru umowy</w:t>
      </w:r>
      <w:r w:rsidRPr="00685F76">
        <w:rPr>
          <w:rFonts w:asciiTheme="minorHAnsi" w:hAnsiTheme="minorHAnsi"/>
          <w:sz w:val="20"/>
          <w:szCs w:val="20"/>
        </w:rPr>
        <w:t xml:space="preserve"> - </w:t>
      </w:r>
      <w:r w:rsidR="00261A80" w:rsidRPr="00685F76">
        <w:rPr>
          <w:rFonts w:asciiTheme="minorHAnsi" w:hAnsiTheme="minorHAnsi"/>
          <w:sz w:val="20"/>
          <w:szCs w:val="20"/>
        </w:rPr>
        <w:t>Czy Zamawiający wyrazi zgodę na zmianę brzmienia na poniższe:</w:t>
      </w:r>
    </w:p>
    <w:p w:rsidR="00261A80" w:rsidRPr="00685F76" w:rsidRDefault="00261A80" w:rsidP="00261A80">
      <w:pPr>
        <w:rPr>
          <w:rFonts w:asciiTheme="minorHAnsi" w:hAnsiTheme="minorHAnsi" w:cs="Arial"/>
          <w:i/>
          <w:color w:val="000000"/>
          <w:sz w:val="20"/>
          <w:szCs w:val="20"/>
        </w:rPr>
      </w:pPr>
      <w:r w:rsidRPr="00685F76">
        <w:rPr>
          <w:rFonts w:asciiTheme="minorHAnsi" w:hAnsiTheme="minorHAnsi" w:cs="Arial"/>
          <w:i/>
          <w:color w:val="000000"/>
          <w:sz w:val="20"/>
          <w:szCs w:val="20"/>
        </w:rPr>
        <w:t>„Wykonawca odpowiada za wady ilościowe i istotne wady jakościowe dostarczonego towaru i zapewnia wymianę na pełnowartościowy towar lub jego części dotkniętej wadami w ciągu 7 dni od chwili zgłoszenia na piśmie podczas odbioru przez Zamawiającego takich wad”?.</w:t>
      </w:r>
    </w:p>
    <w:p w:rsidR="00261A80" w:rsidRPr="00685F76" w:rsidRDefault="00261A80" w:rsidP="00261A80">
      <w:pPr>
        <w:pStyle w:val="Tekstkomentarza"/>
        <w:rPr>
          <w:rFonts w:asciiTheme="minorHAnsi" w:hAnsiTheme="minorHAnsi"/>
          <w:lang w:val="pl-PL"/>
        </w:rPr>
      </w:pPr>
      <w:r w:rsidRPr="00685F76">
        <w:rPr>
          <w:rFonts w:asciiTheme="minorHAnsi" w:hAnsiTheme="minorHAnsi"/>
          <w:lang w:val="pl-PL"/>
        </w:rPr>
        <w:t xml:space="preserve">Prosimy o usunięcie słowa gwarantuje, które sugeruje odpowiedzialność na zasadzie ryzyka, podczas gdy norma wynikającą z kodeksu cywilnego jest odpowiedzialność oparta na zasadzie winy. </w:t>
      </w:r>
    </w:p>
    <w:p w:rsidR="00261A80" w:rsidRDefault="00261A80" w:rsidP="00261A80">
      <w:pPr>
        <w:pStyle w:val="Tekstkomentarza"/>
        <w:rPr>
          <w:rFonts w:asciiTheme="minorHAnsi" w:hAnsiTheme="minorHAnsi"/>
          <w:lang w:val="pl-PL"/>
        </w:rPr>
      </w:pPr>
      <w:r>
        <w:rPr>
          <w:rFonts w:asciiTheme="minorHAnsi" w:hAnsiTheme="minorHAnsi"/>
          <w:lang w:val="pl-PL"/>
        </w:rPr>
        <w:t>Prosimy o potwierdzenie , że przedmiotowy zapis w par. 4 ust. 1 dotyczy wyłącznie procedury odbiorowej, natomiast wszelkie wady jakościowe, które ujawnią się pod dokonaniu odbioru będą usuwane na podstawie zapisów w par. 4 ust. 2 i 3, oraz par. 9</w:t>
      </w:r>
    </w:p>
    <w:p w:rsidR="00685F76" w:rsidRPr="00685F76" w:rsidRDefault="00685F76" w:rsidP="00685F76">
      <w:pPr>
        <w:rPr>
          <w:rFonts w:asciiTheme="minorHAnsi" w:hAnsiTheme="minorHAnsi" w:cs="Arial"/>
          <w:b/>
          <w:sz w:val="20"/>
          <w:szCs w:val="20"/>
          <w:u w:val="single"/>
        </w:rPr>
      </w:pPr>
      <w:r w:rsidRPr="00685F76">
        <w:rPr>
          <w:rFonts w:asciiTheme="minorHAnsi" w:hAnsiTheme="minorHAnsi" w:cs="Arial"/>
          <w:b/>
          <w:sz w:val="20"/>
          <w:szCs w:val="20"/>
          <w:u w:val="single"/>
        </w:rPr>
        <w:t>Odpowiedź: SIWZ bez zmian.</w:t>
      </w:r>
    </w:p>
    <w:p w:rsidR="00261A80" w:rsidRPr="00685F76" w:rsidRDefault="00685F76" w:rsidP="00685F76">
      <w:pPr>
        <w:contextualSpacing/>
        <w:rPr>
          <w:rFonts w:asciiTheme="minorHAnsi" w:hAnsiTheme="minorHAnsi"/>
          <w:sz w:val="20"/>
          <w:szCs w:val="20"/>
        </w:rPr>
      </w:pPr>
      <w:r>
        <w:rPr>
          <w:rFonts w:asciiTheme="minorHAnsi" w:hAnsiTheme="minorHAnsi"/>
          <w:sz w:val="20"/>
          <w:szCs w:val="20"/>
        </w:rPr>
        <w:t xml:space="preserve">19. </w:t>
      </w:r>
      <w:r w:rsidR="00261A80" w:rsidRPr="00685F76">
        <w:rPr>
          <w:rFonts w:asciiTheme="minorHAnsi" w:hAnsiTheme="minorHAnsi"/>
          <w:sz w:val="20"/>
          <w:szCs w:val="20"/>
        </w:rPr>
        <w:t>Dot. par. 4 ust. 3 wzoru umowy</w:t>
      </w:r>
      <w:r w:rsidRPr="00685F76">
        <w:rPr>
          <w:rFonts w:asciiTheme="minorHAnsi" w:hAnsiTheme="minorHAnsi"/>
          <w:sz w:val="20"/>
          <w:szCs w:val="20"/>
        </w:rPr>
        <w:t xml:space="preserve"> - </w:t>
      </w:r>
      <w:r w:rsidR="00261A80" w:rsidRPr="00685F76">
        <w:rPr>
          <w:rFonts w:asciiTheme="minorHAnsi" w:hAnsiTheme="minorHAnsi"/>
          <w:sz w:val="20"/>
          <w:szCs w:val="20"/>
        </w:rPr>
        <w:t>Prosimy o usunięcie słów „i trwałości” – kodeks cywilny nie zna takiego typu gwarancji.</w:t>
      </w:r>
    </w:p>
    <w:p w:rsidR="00261A80" w:rsidRPr="00685F76" w:rsidRDefault="00685F76" w:rsidP="00261A80">
      <w:pPr>
        <w:rPr>
          <w:rFonts w:asciiTheme="minorHAnsi" w:hAnsiTheme="minorHAnsi"/>
          <w:sz w:val="20"/>
          <w:szCs w:val="20"/>
        </w:rPr>
      </w:pPr>
      <w:r w:rsidRPr="00685F76">
        <w:rPr>
          <w:rFonts w:asciiTheme="minorHAnsi" w:hAnsiTheme="minorHAnsi" w:cs="Arial"/>
          <w:b/>
          <w:sz w:val="20"/>
          <w:szCs w:val="20"/>
          <w:u w:val="single"/>
        </w:rPr>
        <w:t xml:space="preserve">Odpowiedź: </w:t>
      </w:r>
      <w:r>
        <w:rPr>
          <w:rFonts w:asciiTheme="minorHAnsi" w:hAnsiTheme="minorHAnsi" w:cs="Arial"/>
          <w:b/>
          <w:sz w:val="20"/>
          <w:szCs w:val="20"/>
          <w:u w:val="single"/>
        </w:rPr>
        <w:t xml:space="preserve">Zamawiający wyraża zgodę. </w:t>
      </w:r>
    </w:p>
    <w:p w:rsidR="00261A80" w:rsidRPr="00685F76" w:rsidRDefault="00685F76" w:rsidP="00261A80">
      <w:pPr>
        <w:contextualSpacing/>
        <w:rPr>
          <w:rFonts w:asciiTheme="minorHAnsi" w:hAnsiTheme="minorHAnsi"/>
          <w:sz w:val="20"/>
          <w:szCs w:val="20"/>
        </w:rPr>
      </w:pPr>
      <w:r>
        <w:rPr>
          <w:rFonts w:asciiTheme="minorHAnsi" w:hAnsiTheme="minorHAnsi"/>
          <w:sz w:val="20"/>
          <w:szCs w:val="20"/>
        </w:rPr>
        <w:t xml:space="preserve">20. </w:t>
      </w:r>
      <w:r w:rsidR="00261A80" w:rsidRPr="00685F76">
        <w:rPr>
          <w:rFonts w:asciiTheme="minorHAnsi" w:hAnsiTheme="minorHAnsi"/>
          <w:sz w:val="20"/>
          <w:szCs w:val="20"/>
        </w:rPr>
        <w:t>Dot. par. 4  wzoru umowy</w:t>
      </w:r>
      <w:r>
        <w:rPr>
          <w:rFonts w:asciiTheme="minorHAnsi" w:hAnsiTheme="minorHAnsi"/>
          <w:sz w:val="20"/>
          <w:szCs w:val="20"/>
        </w:rPr>
        <w:t xml:space="preserve"> - </w:t>
      </w:r>
      <w:r w:rsidR="00261A80" w:rsidRPr="00685F76">
        <w:rPr>
          <w:rFonts w:asciiTheme="minorHAnsi" w:hAnsiTheme="minorHAnsi"/>
          <w:sz w:val="20"/>
          <w:szCs w:val="20"/>
        </w:rPr>
        <w:t>Czy Zamawiający wyrazi zgodę na dodanie a par. 4 kolejnych ustępów o poniższej treści:</w:t>
      </w:r>
    </w:p>
    <w:p w:rsidR="00261A80" w:rsidRPr="00685F76" w:rsidRDefault="00261A80" w:rsidP="00261A80">
      <w:pPr>
        <w:tabs>
          <w:tab w:val="left" w:pos="851"/>
          <w:tab w:val="left" w:pos="1105"/>
          <w:tab w:val="left" w:pos="1247"/>
          <w:tab w:val="center" w:pos="5358"/>
        </w:tabs>
        <w:suppressAutoHyphens/>
        <w:spacing w:before="240" w:after="120"/>
        <w:rPr>
          <w:rFonts w:asciiTheme="minorHAnsi" w:hAnsiTheme="minorHAnsi"/>
          <w:i/>
          <w:sz w:val="20"/>
          <w:szCs w:val="20"/>
        </w:rPr>
      </w:pPr>
      <w:r w:rsidRPr="00685F76">
        <w:rPr>
          <w:rFonts w:asciiTheme="minorHAnsi" w:hAnsiTheme="minorHAnsi"/>
          <w:i/>
          <w:sz w:val="20"/>
          <w:szCs w:val="20"/>
        </w:rPr>
        <w:t>„Odpowiedzialność Wykonawcy z tytułu gwarancji na dostarczone elementy, części lub podzespoły obejmuje tylko wady/awarie powstałe z przyczyn tkwiących w dostarczonym elemencie, części lub podzespole, w szczególności wady konstrukcyjne lub materiałowe. Gwarancją nie są objęte:</w:t>
      </w:r>
    </w:p>
    <w:p w:rsidR="00261A80" w:rsidRPr="00685F76" w:rsidRDefault="00261A80" w:rsidP="00261A80">
      <w:pPr>
        <w:tabs>
          <w:tab w:val="left" w:pos="720"/>
        </w:tabs>
        <w:rPr>
          <w:rFonts w:asciiTheme="minorHAnsi" w:hAnsiTheme="minorHAnsi"/>
          <w:i/>
          <w:sz w:val="20"/>
          <w:szCs w:val="20"/>
        </w:rPr>
      </w:pPr>
      <w:r w:rsidRPr="00685F76">
        <w:rPr>
          <w:rFonts w:asciiTheme="minorHAnsi" w:hAnsiTheme="minorHAnsi"/>
          <w:i/>
          <w:sz w:val="20"/>
          <w:szCs w:val="20"/>
        </w:rPr>
        <w:t>a.  uszkodzenia i wady dostarczanego sprzętu wynikłe na skutek:</w:t>
      </w:r>
    </w:p>
    <w:p w:rsidR="00261A80" w:rsidRPr="00685F76" w:rsidRDefault="00261A80" w:rsidP="00261A80">
      <w:pPr>
        <w:tabs>
          <w:tab w:val="left" w:pos="720"/>
        </w:tabs>
        <w:rPr>
          <w:rFonts w:asciiTheme="minorHAnsi" w:hAnsiTheme="minorHAnsi"/>
          <w:i/>
          <w:sz w:val="20"/>
          <w:szCs w:val="20"/>
        </w:rPr>
      </w:pPr>
      <w:r w:rsidRPr="00685F76">
        <w:rPr>
          <w:rFonts w:asciiTheme="minorHAnsi" w:hAnsiTheme="minorHAnsi"/>
          <w:i/>
          <w:sz w:val="20"/>
          <w:szCs w:val="20"/>
        </w:rPr>
        <w:t>- eksploatacji sprzętu przez Zamawiającego niezgodnej z jego przeznaczeniem, niestosowania się Zamawiającego do instrukcji obsługi sprzętu, mechanicznego uszkodzenia powstałego z przyczyn leżących po stronie Zamawiającego lub osób trzecich i wywołane nimi wady,</w:t>
      </w:r>
    </w:p>
    <w:p w:rsidR="00261A80" w:rsidRPr="00685F76" w:rsidRDefault="00261A80" w:rsidP="00261A80">
      <w:pPr>
        <w:tabs>
          <w:tab w:val="left" w:pos="720"/>
        </w:tabs>
        <w:rPr>
          <w:rFonts w:asciiTheme="minorHAnsi" w:hAnsiTheme="minorHAnsi"/>
          <w:i/>
          <w:sz w:val="20"/>
          <w:szCs w:val="20"/>
        </w:rPr>
      </w:pPr>
      <w:r w:rsidRPr="00685F76">
        <w:rPr>
          <w:rFonts w:asciiTheme="minorHAnsi" w:hAnsiTheme="minorHAnsi"/>
          <w:i/>
          <w:sz w:val="20"/>
          <w:szCs w:val="20"/>
        </w:rPr>
        <w:t>- samowolnych napraw, przeróbek lub zmian konstrukcyjnych (dokonywanych przez Zamawiającego lub inne nieuprawnione osoby);</w:t>
      </w:r>
    </w:p>
    <w:p w:rsidR="00261A80" w:rsidRPr="00685F76" w:rsidRDefault="00261A80" w:rsidP="00261A80">
      <w:pPr>
        <w:tabs>
          <w:tab w:val="left" w:pos="720"/>
        </w:tabs>
        <w:rPr>
          <w:rFonts w:asciiTheme="minorHAnsi" w:hAnsiTheme="minorHAnsi"/>
          <w:i/>
          <w:sz w:val="20"/>
          <w:szCs w:val="20"/>
        </w:rPr>
      </w:pPr>
      <w:r w:rsidRPr="00685F76">
        <w:rPr>
          <w:rFonts w:asciiTheme="minorHAnsi" w:hAnsiTheme="minorHAnsi"/>
          <w:i/>
          <w:sz w:val="20"/>
          <w:szCs w:val="20"/>
        </w:rPr>
        <w:t>b. uszkodzenia spowodowane zdarzeniami losowymi tzw. siła wyższa (pożar, powódź, zalanie itp.)</w:t>
      </w:r>
    </w:p>
    <w:p w:rsidR="00261A80" w:rsidRDefault="00261A80" w:rsidP="00261A80">
      <w:pPr>
        <w:pStyle w:val="Tekstpodstawowy"/>
        <w:spacing w:line="240" w:lineRule="exact"/>
        <w:rPr>
          <w:rFonts w:asciiTheme="minorHAnsi" w:hAnsiTheme="minorHAnsi"/>
          <w:i/>
          <w:sz w:val="20"/>
          <w:szCs w:val="20"/>
        </w:rPr>
      </w:pPr>
      <w:r w:rsidRPr="00685F76">
        <w:rPr>
          <w:rFonts w:asciiTheme="minorHAnsi" w:hAnsiTheme="minorHAnsi"/>
          <w:i/>
          <w:sz w:val="20"/>
          <w:szCs w:val="20"/>
        </w:rPr>
        <w:t>c. materiały eksploatacyjne.”?</w:t>
      </w:r>
    </w:p>
    <w:p w:rsidR="008D7944" w:rsidRPr="00685F76" w:rsidRDefault="008D7944" w:rsidP="008D7944">
      <w:pPr>
        <w:pStyle w:val="Tekstkomentarza"/>
        <w:rPr>
          <w:rFonts w:asciiTheme="minorHAnsi" w:hAnsiTheme="minorHAnsi"/>
          <w:lang w:val="pl-PL"/>
        </w:rPr>
      </w:pPr>
      <w:r w:rsidRPr="00685F76">
        <w:rPr>
          <w:rFonts w:asciiTheme="minorHAnsi" w:hAnsiTheme="minorHAnsi"/>
          <w:lang w:val="pl-PL"/>
        </w:rPr>
        <w:t>Powyższe ma na celu doprecyzowanie warunków gwarancji i rękojmi.</w:t>
      </w:r>
    </w:p>
    <w:p w:rsidR="008D7944" w:rsidRDefault="008D7944" w:rsidP="00261A80">
      <w:pPr>
        <w:pStyle w:val="Tekstpodstawowy"/>
        <w:spacing w:line="240" w:lineRule="exact"/>
        <w:rPr>
          <w:rFonts w:asciiTheme="minorHAnsi" w:hAnsiTheme="minorHAnsi"/>
          <w:i/>
          <w:sz w:val="20"/>
          <w:szCs w:val="20"/>
        </w:rPr>
      </w:pPr>
    </w:p>
    <w:p w:rsidR="00261A80" w:rsidRPr="00685F76" w:rsidRDefault="008D7944" w:rsidP="00261A80">
      <w:pPr>
        <w:shd w:val="clear" w:color="auto" w:fill="FFFFFF"/>
        <w:tabs>
          <w:tab w:val="left" w:pos="710"/>
        </w:tabs>
        <w:spacing w:line="370" w:lineRule="exact"/>
        <w:ind w:right="5"/>
        <w:rPr>
          <w:rFonts w:asciiTheme="minorHAnsi" w:hAnsiTheme="minorHAnsi"/>
          <w:i/>
          <w:spacing w:val="-1"/>
          <w:sz w:val="20"/>
          <w:szCs w:val="20"/>
        </w:rPr>
      </w:pPr>
      <w:r w:rsidRPr="00685F76">
        <w:rPr>
          <w:rFonts w:asciiTheme="minorHAnsi" w:hAnsiTheme="minorHAnsi"/>
          <w:i/>
          <w:spacing w:val="-1"/>
          <w:sz w:val="20"/>
          <w:szCs w:val="20"/>
        </w:rPr>
        <w:t xml:space="preserve"> </w:t>
      </w:r>
      <w:r w:rsidR="00261A80" w:rsidRPr="00685F76">
        <w:rPr>
          <w:rFonts w:asciiTheme="minorHAnsi" w:hAnsiTheme="minorHAnsi"/>
          <w:i/>
          <w:spacing w:val="-1"/>
          <w:sz w:val="20"/>
          <w:szCs w:val="20"/>
        </w:rPr>
        <w:t>„Każda naprawa gwarancyjna powoduje przedłużenie okresu gwarancji o czas przestoju przedmiotu umowy.”?</w:t>
      </w:r>
    </w:p>
    <w:p w:rsidR="008D7944" w:rsidRPr="00685F76" w:rsidRDefault="008D7944" w:rsidP="008D7944">
      <w:pPr>
        <w:rPr>
          <w:rFonts w:asciiTheme="minorHAnsi" w:hAnsiTheme="minorHAnsi" w:cs="Arial"/>
          <w:b/>
          <w:sz w:val="20"/>
          <w:szCs w:val="20"/>
          <w:u w:val="single"/>
        </w:rPr>
      </w:pPr>
      <w:r w:rsidRPr="00685F76">
        <w:rPr>
          <w:rFonts w:asciiTheme="minorHAnsi" w:hAnsiTheme="minorHAnsi" w:cs="Arial"/>
          <w:b/>
          <w:sz w:val="20"/>
          <w:szCs w:val="20"/>
          <w:u w:val="single"/>
        </w:rPr>
        <w:lastRenderedPageBreak/>
        <w:t>Odpowiedź: SIWZ bez zmian.</w:t>
      </w:r>
    </w:p>
    <w:p w:rsidR="00261A80" w:rsidRPr="008D7944" w:rsidRDefault="008D7944" w:rsidP="008D7944">
      <w:pPr>
        <w:contextualSpacing/>
        <w:rPr>
          <w:rFonts w:asciiTheme="minorHAnsi" w:hAnsiTheme="minorHAnsi"/>
          <w:sz w:val="20"/>
          <w:szCs w:val="20"/>
        </w:rPr>
      </w:pPr>
      <w:r>
        <w:rPr>
          <w:rFonts w:asciiTheme="minorHAnsi" w:hAnsiTheme="minorHAnsi"/>
          <w:sz w:val="20"/>
          <w:szCs w:val="20"/>
        </w:rPr>
        <w:t xml:space="preserve">21. </w:t>
      </w:r>
      <w:r w:rsidR="00261A80" w:rsidRPr="008D7944">
        <w:rPr>
          <w:rFonts w:asciiTheme="minorHAnsi" w:hAnsiTheme="minorHAnsi"/>
          <w:sz w:val="20"/>
          <w:szCs w:val="20"/>
        </w:rPr>
        <w:t>Dot. par. 5 ust. 2 wzoru umowy</w:t>
      </w:r>
    </w:p>
    <w:p w:rsidR="00261A80" w:rsidRPr="00685F76" w:rsidRDefault="00261A80" w:rsidP="00261A80">
      <w:pPr>
        <w:rPr>
          <w:rFonts w:asciiTheme="minorHAnsi" w:hAnsiTheme="minorHAnsi"/>
          <w:sz w:val="20"/>
          <w:szCs w:val="20"/>
        </w:rPr>
      </w:pPr>
      <w:r w:rsidRPr="00685F76">
        <w:rPr>
          <w:rFonts w:asciiTheme="minorHAnsi" w:hAnsiTheme="minorHAnsi"/>
          <w:sz w:val="20"/>
          <w:szCs w:val="20"/>
        </w:rPr>
        <w:t>Czy Zamawiający wyrazi zgodę na doprecyzowanie brzmienia zgodnie z poniższą propozycją:</w:t>
      </w:r>
    </w:p>
    <w:p w:rsidR="00261A80" w:rsidRPr="00685F76" w:rsidRDefault="00261A80" w:rsidP="00261A80">
      <w:pPr>
        <w:suppressAutoHyphens/>
        <w:contextualSpacing/>
        <w:jc w:val="both"/>
        <w:rPr>
          <w:rFonts w:asciiTheme="minorHAnsi" w:hAnsiTheme="minorHAnsi" w:cs="Arial"/>
          <w:i/>
          <w:sz w:val="20"/>
          <w:szCs w:val="20"/>
          <w:lang w:eastAsia="ar-SA"/>
        </w:rPr>
      </w:pPr>
      <w:r w:rsidRPr="00685F76">
        <w:rPr>
          <w:rFonts w:asciiTheme="minorHAnsi" w:hAnsiTheme="minorHAnsi"/>
          <w:i/>
          <w:sz w:val="20"/>
          <w:szCs w:val="20"/>
        </w:rPr>
        <w:t>„</w:t>
      </w:r>
      <w:r w:rsidRPr="00685F76">
        <w:rPr>
          <w:rFonts w:asciiTheme="minorHAnsi" w:hAnsiTheme="minorHAnsi" w:cs="Arial"/>
          <w:i/>
          <w:sz w:val="20"/>
          <w:szCs w:val="20"/>
          <w:lang w:eastAsia="ar-SA"/>
        </w:rPr>
        <w:t>Specyfikacja Istotnych Warunków Zamówienia postępowania o sygnaturze: USK/DZP/PN-197/2017</w:t>
      </w:r>
    </w:p>
    <w:p w:rsidR="00261A80" w:rsidRPr="00685F76" w:rsidRDefault="00261A80" w:rsidP="00261A80">
      <w:pPr>
        <w:suppressAutoHyphens/>
        <w:contextualSpacing/>
        <w:jc w:val="both"/>
        <w:rPr>
          <w:rFonts w:asciiTheme="minorHAnsi" w:hAnsiTheme="minorHAnsi" w:cs="Arial"/>
          <w:i/>
          <w:sz w:val="20"/>
          <w:szCs w:val="20"/>
          <w:lang w:eastAsia="ar-SA"/>
        </w:rPr>
      </w:pPr>
      <w:r w:rsidRPr="00685F76">
        <w:rPr>
          <w:rFonts w:asciiTheme="minorHAnsi" w:hAnsiTheme="minorHAnsi" w:cs="Arial"/>
          <w:i/>
          <w:sz w:val="20"/>
          <w:szCs w:val="20"/>
          <w:lang w:eastAsia="ar-SA"/>
        </w:rPr>
        <w:t>Niniejsza umowa stanowi dokument gwarancyjny w rozumieniu Kodeksu cywilnego. Do gwarancji stosuje się przepisy art. 577 i następne Kodeksu cywilnego, do art. 581, z zastrzeżeniem zapisów umowy.”?</w:t>
      </w:r>
    </w:p>
    <w:p w:rsidR="008D7944" w:rsidRPr="00685F76" w:rsidRDefault="008D7944" w:rsidP="008D7944">
      <w:pPr>
        <w:rPr>
          <w:rFonts w:asciiTheme="minorHAnsi" w:hAnsiTheme="minorHAnsi" w:cs="Arial"/>
          <w:b/>
          <w:sz w:val="20"/>
          <w:szCs w:val="20"/>
          <w:u w:val="single"/>
        </w:rPr>
      </w:pPr>
      <w:r w:rsidRPr="00685F76">
        <w:rPr>
          <w:rFonts w:asciiTheme="minorHAnsi" w:hAnsiTheme="minorHAnsi" w:cs="Arial"/>
          <w:b/>
          <w:sz w:val="20"/>
          <w:szCs w:val="20"/>
          <w:u w:val="single"/>
        </w:rPr>
        <w:t>Odpowiedź: SIWZ bez zmian.</w:t>
      </w:r>
    </w:p>
    <w:p w:rsidR="00261A80" w:rsidRPr="008D7944" w:rsidRDefault="008D7944" w:rsidP="008D7944">
      <w:pPr>
        <w:contextualSpacing/>
        <w:rPr>
          <w:rFonts w:asciiTheme="minorHAnsi" w:hAnsiTheme="minorHAnsi"/>
          <w:sz w:val="20"/>
          <w:szCs w:val="20"/>
        </w:rPr>
      </w:pPr>
      <w:r>
        <w:rPr>
          <w:rFonts w:asciiTheme="minorHAnsi" w:hAnsiTheme="minorHAnsi"/>
          <w:sz w:val="20"/>
          <w:szCs w:val="20"/>
        </w:rPr>
        <w:t xml:space="preserve">22. </w:t>
      </w:r>
      <w:r w:rsidR="00261A80" w:rsidRPr="008D7944">
        <w:rPr>
          <w:rFonts w:asciiTheme="minorHAnsi" w:hAnsiTheme="minorHAnsi"/>
          <w:sz w:val="20"/>
          <w:szCs w:val="20"/>
        </w:rPr>
        <w:t>Dot. par. 5 ust. 3 wzoru umowy</w:t>
      </w:r>
    </w:p>
    <w:p w:rsidR="00261A80" w:rsidRPr="00685F76" w:rsidRDefault="00261A80" w:rsidP="00261A80">
      <w:pPr>
        <w:rPr>
          <w:rFonts w:asciiTheme="minorHAnsi" w:hAnsiTheme="minorHAnsi"/>
          <w:sz w:val="20"/>
          <w:szCs w:val="20"/>
        </w:rPr>
      </w:pPr>
      <w:r w:rsidRPr="00685F76">
        <w:rPr>
          <w:rFonts w:asciiTheme="minorHAnsi" w:hAnsiTheme="minorHAnsi"/>
          <w:sz w:val="20"/>
          <w:szCs w:val="20"/>
        </w:rPr>
        <w:t>Czy Zamawiający wyrazi zgodę na doprecyzowanie brzmienia zgodnie z poniższą propozycją:</w:t>
      </w:r>
    </w:p>
    <w:p w:rsidR="00261A80" w:rsidRPr="00685F76" w:rsidRDefault="00261A80" w:rsidP="00261A80">
      <w:pPr>
        <w:suppressAutoHyphens/>
        <w:contextualSpacing/>
        <w:jc w:val="both"/>
        <w:rPr>
          <w:rFonts w:asciiTheme="minorHAnsi" w:hAnsiTheme="minorHAnsi" w:cs="Arial"/>
          <w:i/>
          <w:sz w:val="20"/>
          <w:szCs w:val="20"/>
          <w:lang w:eastAsia="ar-SA"/>
        </w:rPr>
      </w:pPr>
      <w:r w:rsidRPr="00685F76">
        <w:rPr>
          <w:rFonts w:asciiTheme="minorHAnsi" w:hAnsiTheme="minorHAnsi"/>
          <w:i/>
          <w:sz w:val="20"/>
          <w:szCs w:val="20"/>
        </w:rPr>
        <w:t>„</w:t>
      </w:r>
      <w:r w:rsidRPr="00685F76">
        <w:rPr>
          <w:rFonts w:asciiTheme="minorHAnsi" w:hAnsiTheme="minorHAnsi" w:cs="Arial"/>
          <w:i/>
          <w:sz w:val="20"/>
          <w:szCs w:val="20"/>
          <w:lang w:eastAsia="ar-SA"/>
        </w:rPr>
        <w:t xml:space="preserve">Zamawiającemu  niezależnie od uprawnień z gwarancji przysługują uprawnienia z tytułu rękojmi. Termin trwania rękojmi jest równy terminowi trwania gwarancji, a uprawnienia Zamawiającego z tytułu rękojmi są tożsame z uprawnieniami z tytułu udzielonej gwarancji. Do </w:t>
      </w:r>
      <w:r w:rsidRPr="00685F76">
        <w:rPr>
          <w:rFonts w:asciiTheme="minorHAnsi" w:hAnsiTheme="minorHAnsi" w:cs="Arial"/>
          <w:i/>
          <w:sz w:val="20"/>
          <w:szCs w:val="20"/>
          <w:lang w:eastAsia="ar-SA"/>
        </w:rPr>
        <w:tab/>
        <w:t>odpowiedzialności Wykonawcy z tytułu rękojmi stosuje się przepisy Kodeksu cywilnego, z zastrzeżeniem zapisów umowy.”?</w:t>
      </w:r>
    </w:p>
    <w:p w:rsidR="008D7944" w:rsidRPr="00685F76" w:rsidRDefault="008D7944" w:rsidP="008D7944">
      <w:pPr>
        <w:rPr>
          <w:rFonts w:asciiTheme="minorHAnsi" w:hAnsiTheme="minorHAnsi" w:cs="Arial"/>
          <w:b/>
          <w:sz w:val="20"/>
          <w:szCs w:val="20"/>
          <w:u w:val="single"/>
        </w:rPr>
      </w:pPr>
      <w:r w:rsidRPr="00685F76">
        <w:rPr>
          <w:rFonts w:asciiTheme="minorHAnsi" w:hAnsiTheme="minorHAnsi" w:cs="Arial"/>
          <w:b/>
          <w:sz w:val="20"/>
          <w:szCs w:val="20"/>
          <w:u w:val="single"/>
        </w:rPr>
        <w:t>Odpowiedź: SIWZ bez zmian.</w:t>
      </w:r>
    </w:p>
    <w:p w:rsidR="00261A80" w:rsidRPr="008D7944" w:rsidRDefault="008D7944" w:rsidP="008D7944">
      <w:pPr>
        <w:contextualSpacing/>
        <w:rPr>
          <w:rFonts w:asciiTheme="minorHAnsi" w:hAnsiTheme="minorHAnsi"/>
          <w:sz w:val="20"/>
          <w:szCs w:val="20"/>
        </w:rPr>
      </w:pPr>
      <w:r>
        <w:rPr>
          <w:rFonts w:asciiTheme="minorHAnsi" w:hAnsiTheme="minorHAnsi"/>
          <w:sz w:val="20"/>
          <w:szCs w:val="20"/>
        </w:rPr>
        <w:t xml:space="preserve">23. </w:t>
      </w:r>
      <w:r w:rsidR="00261A80" w:rsidRPr="008D7944">
        <w:rPr>
          <w:rFonts w:asciiTheme="minorHAnsi" w:hAnsiTheme="minorHAnsi"/>
          <w:sz w:val="20"/>
          <w:szCs w:val="20"/>
        </w:rPr>
        <w:t>Dot. par. 6 ust. 1 wzoru umowy</w:t>
      </w:r>
      <w:r>
        <w:rPr>
          <w:rFonts w:asciiTheme="minorHAnsi" w:hAnsiTheme="minorHAnsi"/>
          <w:sz w:val="20"/>
          <w:szCs w:val="20"/>
        </w:rPr>
        <w:t xml:space="preserve"> - </w:t>
      </w:r>
      <w:r w:rsidR="00261A80" w:rsidRPr="008D7944">
        <w:rPr>
          <w:rFonts w:asciiTheme="minorHAnsi" w:hAnsiTheme="minorHAnsi"/>
          <w:sz w:val="20"/>
          <w:szCs w:val="20"/>
        </w:rPr>
        <w:t>Czy Wykonawca ma obowiązek do 21.12.2017 wykonać tylko samą dostawę, czy też i inne czynności, o których mowa np. w par. 3 ust. 7?</w:t>
      </w:r>
    </w:p>
    <w:p w:rsidR="00261A80" w:rsidRPr="008D7944" w:rsidRDefault="00261A80" w:rsidP="00261A80">
      <w:pPr>
        <w:rPr>
          <w:rFonts w:asciiTheme="minorHAnsi" w:hAnsiTheme="minorHAnsi"/>
          <w:b/>
          <w:sz w:val="20"/>
          <w:szCs w:val="20"/>
          <w:u w:val="single"/>
        </w:rPr>
      </w:pPr>
      <w:r w:rsidRPr="008D7944">
        <w:rPr>
          <w:rFonts w:asciiTheme="minorHAnsi" w:hAnsiTheme="minorHAnsi"/>
          <w:b/>
          <w:sz w:val="20"/>
          <w:szCs w:val="20"/>
          <w:u w:val="single"/>
        </w:rPr>
        <w:t>Odpowiedź :  wykonanie dostawy zgodnie z SIWZ</w:t>
      </w:r>
    </w:p>
    <w:p w:rsidR="00261A80" w:rsidRPr="008D7944" w:rsidRDefault="008D7944" w:rsidP="008D7944">
      <w:pPr>
        <w:contextualSpacing/>
        <w:rPr>
          <w:rFonts w:asciiTheme="minorHAnsi" w:hAnsiTheme="minorHAnsi"/>
          <w:sz w:val="20"/>
          <w:szCs w:val="20"/>
        </w:rPr>
      </w:pPr>
      <w:r>
        <w:rPr>
          <w:rFonts w:asciiTheme="minorHAnsi" w:hAnsiTheme="minorHAnsi"/>
          <w:sz w:val="20"/>
          <w:szCs w:val="20"/>
        </w:rPr>
        <w:t xml:space="preserve">24. </w:t>
      </w:r>
      <w:r w:rsidR="00261A80" w:rsidRPr="008D7944">
        <w:rPr>
          <w:rFonts w:asciiTheme="minorHAnsi" w:hAnsiTheme="minorHAnsi"/>
          <w:sz w:val="20"/>
          <w:szCs w:val="20"/>
        </w:rPr>
        <w:t>Dot. par. 8 ust. 2 wzoru umowy</w:t>
      </w:r>
    </w:p>
    <w:p w:rsidR="00261A80" w:rsidRPr="008D7944" w:rsidRDefault="00261A80" w:rsidP="00261A80">
      <w:pPr>
        <w:rPr>
          <w:rFonts w:asciiTheme="minorHAnsi" w:hAnsiTheme="minorHAnsi"/>
          <w:sz w:val="20"/>
          <w:szCs w:val="20"/>
        </w:rPr>
      </w:pPr>
      <w:r w:rsidRPr="008D7944">
        <w:rPr>
          <w:rFonts w:asciiTheme="minorHAnsi" w:hAnsiTheme="minorHAnsi"/>
          <w:sz w:val="20"/>
          <w:szCs w:val="20"/>
        </w:rPr>
        <w:t>Czy Zamawiający wyrazi zgodę na zmianę brzmienia na poniższe:</w:t>
      </w:r>
    </w:p>
    <w:p w:rsidR="00261A80" w:rsidRPr="008D7944" w:rsidRDefault="00261A80" w:rsidP="00261A80">
      <w:pPr>
        <w:rPr>
          <w:rFonts w:asciiTheme="minorHAnsi" w:hAnsiTheme="minorHAnsi"/>
          <w:i/>
          <w:sz w:val="20"/>
          <w:szCs w:val="20"/>
        </w:rPr>
      </w:pPr>
      <w:r w:rsidRPr="008D7944">
        <w:rPr>
          <w:rFonts w:asciiTheme="minorHAnsi" w:hAnsiTheme="minorHAnsi"/>
          <w:i/>
          <w:sz w:val="20"/>
          <w:szCs w:val="20"/>
        </w:rPr>
        <w:t>„</w:t>
      </w:r>
      <w:r w:rsidRPr="008D7944">
        <w:rPr>
          <w:rFonts w:asciiTheme="minorHAnsi" w:hAnsiTheme="minorHAnsi" w:cs="Arial"/>
          <w:bCs/>
          <w:i/>
          <w:sz w:val="20"/>
          <w:szCs w:val="20"/>
          <w:lang w:eastAsia="ar-SA"/>
        </w:rPr>
        <w:t>W razie opóźnienia w zapłacie Wykonawca jest uprawniony do naliczania odsetek ustawowych”?</w:t>
      </w:r>
    </w:p>
    <w:p w:rsidR="008D7944" w:rsidRPr="00685F76" w:rsidRDefault="008D7944" w:rsidP="008D7944">
      <w:pPr>
        <w:rPr>
          <w:rFonts w:asciiTheme="minorHAnsi" w:hAnsiTheme="minorHAnsi" w:cs="Arial"/>
          <w:b/>
          <w:sz w:val="20"/>
          <w:szCs w:val="20"/>
          <w:u w:val="single"/>
        </w:rPr>
      </w:pPr>
      <w:r w:rsidRPr="00685F76">
        <w:rPr>
          <w:rFonts w:asciiTheme="minorHAnsi" w:hAnsiTheme="minorHAnsi" w:cs="Arial"/>
          <w:b/>
          <w:sz w:val="20"/>
          <w:szCs w:val="20"/>
          <w:u w:val="single"/>
        </w:rPr>
        <w:t>Odpowiedź: SIWZ bez zmian.</w:t>
      </w:r>
    </w:p>
    <w:p w:rsidR="00261A80" w:rsidRPr="008D7944" w:rsidRDefault="008D7944" w:rsidP="008D7944">
      <w:pPr>
        <w:contextualSpacing/>
        <w:rPr>
          <w:rFonts w:asciiTheme="minorHAnsi" w:hAnsiTheme="minorHAnsi"/>
          <w:sz w:val="20"/>
          <w:szCs w:val="20"/>
        </w:rPr>
      </w:pPr>
      <w:r>
        <w:rPr>
          <w:rFonts w:asciiTheme="minorHAnsi" w:hAnsiTheme="minorHAnsi"/>
          <w:sz w:val="20"/>
          <w:szCs w:val="20"/>
        </w:rPr>
        <w:t xml:space="preserve">25. </w:t>
      </w:r>
      <w:r w:rsidR="00261A80" w:rsidRPr="008D7944">
        <w:rPr>
          <w:rFonts w:asciiTheme="minorHAnsi" w:hAnsiTheme="minorHAnsi"/>
          <w:sz w:val="20"/>
          <w:szCs w:val="20"/>
        </w:rPr>
        <w:t>Dot. par. 9 ust. 1 wzoru umowy</w:t>
      </w:r>
    </w:p>
    <w:p w:rsidR="00261A80" w:rsidRPr="008D7944" w:rsidRDefault="00261A80" w:rsidP="00261A80">
      <w:pPr>
        <w:pStyle w:val="Tekstkomentarza"/>
        <w:rPr>
          <w:rFonts w:asciiTheme="minorHAnsi" w:hAnsiTheme="minorHAnsi"/>
          <w:lang w:val="pl-PL"/>
        </w:rPr>
      </w:pPr>
      <w:r w:rsidRPr="008D7944">
        <w:rPr>
          <w:rFonts w:asciiTheme="minorHAnsi" w:hAnsiTheme="minorHAnsi"/>
          <w:lang w:val="pl-PL"/>
        </w:rPr>
        <w:t>Prosimy o usunięcie słowa „bezpłatny” i zastąpienie go słowami „w ramach wynagrodzenia umownego”, gdyż słowo „bezpłatny” sugeruje darowiznę i może oznaczać dla organów podatkowych obowiązek naliczenia podatku od dochodu. Wskazujemy ponadto, że jest to umowa zawierana w trybie zamówienia publicznego, a więc – zgodnie z ustawową definicją – świadczenia z założenia odpłatnego, i usługi lub dostawy nie mogą się odbywać w związku z powyższym „bezpłatnie”.</w:t>
      </w:r>
    </w:p>
    <w:p w:rsidR="008D7944" w:rsidRPr="00685F76" w:rsidRDefault="008D7944" w:rsidP="008D7944">
      <w:pPr>
        <w:rPr>
          <w:rFonts w:asciiTheme="minorHAnsi" w:hAnsiTheme="minorHAnsi" w:cs="Arial"/>
          <w:b/>
          <w:sz w:val="20"/>
          <w:szCs w:val="20"/>
          <w:u w:val="single"/>
        </w:rPr>
      </w:pPr>
      <w:r w:rsidRPr="00685F76">
        <w:rPr>
          <w:rFonts w:asciiTheme="minorHAnsi" w:hAnsiTheme="minorHAnsi" w:cs="Arial"/>
          <w:b/>
          <w:sz w:val="20"/>
          <w:szCs w:val="20"/>
          <w:u w:val="single"/>
        </w:rPr>
        <w:t xml:space="preserve">Odpowiedź: </w:t>
      </w:r>
      <w:r>
        <w:rPr>
          <w:rFonts w:asciiTheme="minorHAnsi" w:hAnsiTheme="minorHAnsi" w:cs="Arial"/>
          <w:b/>
          <w:sz w:val="20"/>
          <w:szCs w:val="20"/>
          <w:u w:val="single"/>
        </w:rPr>
        <w:t xml:space="preserve">Zamawiający wyraża zgodę . </w:t>
      </w:r>
    </w:p>
    <w:p w:rsidR="00261A80" w:rsidRPr="008D7944" w:rsidRDefault="008D7944" w:rsidP="008D7944">
      <w:pPr>
        <w:contextualSpacing/>
        <w:rPr>
          <w:rFonts w:asciiTheme="minorHAnsi" w:hAnsiTheme="minorHAnsi"/>
          <w:sz w:val="20"/>
          <w:szCs w:val="20"/>
        </w:rPr>
      </w:pPr>
      <w:r>
        <w:rPr>
          <w:rFonts w:asciiTheme="minorHAnsi" w:hAnsiTheme="minorHAnsi"/>
          <w:sz w:val="20"/>
          <w:szCs w:val="20"/>
        </w:rPr>
        <w:t xml:space="preserve">26. </w:t>
      </w:r>
      <w:r w:rsidR="00261A80" w:rsidRPr="008D7944">
        <w:rPr>
          <w:rFonts w:asciiTheme="minorHAnsi" w:hAnsiTheme="minorHAnsi"/>
          <w:sz w:val="20"/>
          <w:szCs w:val="20"/>
        </w:rPr>
        <w:t>Dot. par 9 ust. 4 wzoru umowy</w:t>
      </w:r>
    </w:p>
    <w:p w:rsidR="00261A80" w:rsidRPr="008D7944" w:rsidRDefault="00261A80" w:rsidP="00261A80">
      <w:pPr>
        <w:rPr>
          <w:rFonts w:asciiTheme="minorHAnsi" w:hAnsiTheme="minorHAnsi" w:cs="Arial"/>
          <w:color w:val="000000"/>
          <w:sz w:val="20"/>
          <w:szCs w:val="20"/>
        </w:rPr>
      </w:pPr>
      <w:r w:rsidRPr="008D7944">
        <w:rPr>
          <w:rFonts w:asciiTheme="minorHAnsi" w:hAnsiTheme="minorHAnsi"/>
          <w:sz w:val="20"/>
          <w:szCs w:val="20"/>
        </w:rPr>
        <w:t>Czy Zamawiający wyrazi zgodę na doprecyzowanie, że termin usunięcia wady dotyczy dni „</w:t>
      </w:r>
      <w:r w:rsidRPr="008D7944">
        <w:rPr>
          <w:rFonts w:asciiTheme="minorHAnsi" w:hAnsiTheme="minorHAnsi" w:cs="Arial"/>
          <w:color w:val="000000"/>
          <w:sz w:val="20"/>
          <w:szCs w:val="20"/>
        </w:rPr>
        <w:t xml:space="preserve">roboczych od </w:t>
      </w:r>
      <w:proofErr w:type="spellStart"/>
      <w:r w:rsidRPr="008D7944">
        <w:rPr>
          <w:rFonts w:asciiTheme="minorHAnsi" w:hAnsiTheme="minorHAnsi" w:cs="Arial"/>
          <w:color w:val="000000"/>
          <w:sz w:val="20"/>
          <w:szCs w:val="20"/>
        </w:rPr>
        <w:t>pon</w:t>
      </w:r>
      <w:proofErr w:type="spellEnd"/>
      <w:r w:rsidRPr="008D7944">
        <w:rPr>
          <w:rFonts w:asciiTheme="minorHAnsi" w:hAnsiTheme="minorHAnsi" w:cs="Arial"/>
          <w:color w:val="000000"/>
          <w:sz w:val="20"/>
          <w:szCs w:val="20"/>
        </w:rPr>
        <w:t xml:space="preserve"> do </w:t>
      </w:r>
      <w:proofErr w:type="spellStart"/>
      <w:r w:rsidRPr="008D7944">
        <w:rPr>
          <w:rFonts w:asciiTheme="minorHAnsi" w:hAnsiTheme="minorHAnsi" w:cs="Arial"/>
          <w:color w:val="000000"/>
          <w:sz w:val="20"/>
          <w:szCs w:val="20"/>
        </w:rPr>
        <w:t>pt</w:t>
      </w:r>
      <w:proofErr w:type="spellEnd"/>
      <w:r w:rsidRPr="008D7944">
        <w:rPr>
          <w:rFonts w:asciiTheme="minorHAnsi" w:hAnsiTheme="minorHAnsi" w:cs="Arial"/>
          <w:color w:val="000000"/>
          <w:sz w:val="20"/>
          <w:szCs w:val="20"/>
        </w:rPr>
        <w:t>”?</w:t>
      </w:r>
    </w:p>
    <w:p w:rsidR="00261A80" w:rsidRPr="008D7944" w:rsidRDefault="00261A80" w:rsidP="00261A80">
      <w:pPr>
        <w:rPr>
          <w:rFonts w:asciiTheme="minorHAnsi" w:hAnsiTheme="minorHAnsi"/>
          <w:b/>
          <w:sz w:val="20"/>
          <w:szCs w:val="20"/>
          <w:u w:val="single"/>
        </w:rPr>
      </w:pPr>
      <w:r w:rsidRPr="008D7944">
        <w:rPr>
          <w:rFonts w:asciiTheme="minorHAnsi" w:hAnsiTheme="minorHAnsi"/>
          <w:b/>
          <w:sz w:val="20"/>
          <w:szCs w:val="20"/>
          <w:u w:val="single"/>
        </w:rPr>
        <w:t>Odpowiedź: SIWZ bez zmian</w:t>
      </w:r>
    </w:p>
    <w:p w:rsidR="00261A80" w:rsidRPr="008D7944" w:rsidRDefault="008D7944" w:rsidP="008D7944">
      <w:pPr>
        <w:contextualSpacing/>
        <w:rPr>
          <w:rFonts w:asciiTheme="minorHAnsi" w:hAnsiTheme="minorHAnsi"/>
          <w:sz w:val="20"/>
          <w:szCs w:val="20"/>
        </w:rPr>
      </w:pPr>
      <w:r>
        <w:rPr>
          <w:rFonts w:asciiTheme="minorHAnsi" w:hAnsiTheme="minorHAnsi"/>
          <w:sz w:val="20"/>
          <w:szCs w:val="20"/>
        </w:rPr>
        <w:t xml:space="preserve">27. </w:t>
      </w:r>
      <w:r w:rsidR="00261A80" w:rsidRPr="008D7944">
        <w:rPr>
          <w:rFonts w:asciiTheme="minorHAnsi" w:hAnsiTheme="minorHAnsi"/>
          <w:sz w:val="20"/>
          <w:szCs w:val="20"/>
        </w:rPr>
        <w:t>Dot. par 9 ust. 7 wzoru umowy</w:t>
      </w:r>
    </w:p>
    <w:p w:rsidR="00261A80" w:rsidRPr="008D7944" w:rsidRDefault="00261A80" w:rsidP="00261A80">
      <w:pPr>
        <w:rPr>
          <w:rFonts w:asciiTheme="minorHAnsi" w:hAnsiTheme="minorHAnsi"/>
          <w:sz w:val="20"/>
          <w:szCs w:val="20"/>
        </w:rPr>
      </w:pPr>
      <w:r w:rsidRPr="008D7944">
        <w:rPr>
          <w:rFonts w:asciiTheme="minorHAnsi" w:hAnsiTheme="minorHAnsi"/>
          <w:sz w:val="20"/>
          <w:szCs w:val="20"/>
        </w:rPr>
        <w:t>Czy Zamawiający wyrazi zgodę na zmianę brzmienia na poniższe:</w:t>
      </w:r>
    </w:p>
    <w:p w:rsidR="00261A80" w:rsidRPr="008D7944" w:rsidRDefault="00261A80" w:rsidP="00261A80">
      <w:pPr>
        <w:rPr>
          <w:rFonts w:asciiTheme="minorHAnsi" w:hAnsiTheme="minorHAnsi"/>
          <w:sz w:val="20"/>
          <w:szCs w:val="20"/>
        </w:rPr>
      </w:pPr>
    </w:p>
    <w:p w:rsidR="00261A80" w:rsidRPr="008D7944" w:rsidRDefault="00261A80" w:rsidP="00261A80">
      <w:pPr>
        <w:suppressAutoHyphens/>
        <w:contextualSpacing/>
        <w:jc w:val="both"/>
        <w:rPr>
          <w:rFonts w:asciiTheme="minorHAnsi" w:hAnsiTheme="minorHAnsi" w:cs="Arial"/>
          <w:i/>
          <w:color w:val="000000"/>
          <w:sz w:val="20"/>
          <w:szCs w:val="20"/>
        </w:rPr>
      </w:pPr>
      <w:r w:rsidRPr="008D7944">
        <w:rPr>
          <w:rFonts w:asciiTheme="minorHAnsi" w:hAnsiTheme="minorHAnsi"/>
          <w:i/>
          <w:sz w:val="20"/>
          <w:szCs w:val="20"/>
        </w:rPr>
        <w:t>„</w:t>
      </w:r>
      <w:r w:rsidRPr="008D7944">
        <w:rPr>
          <w:rFonts w:asciiTheme="minorHAnsi" w:hAnsiTheme="minorHAnsi" w:cs="Arial"/>
          <w:i/>
          <w:color w:val="000000"/>
          <w:sz w:val="20"/>
          <w:szCs w:val="20"/>
        </w:rPr>
        <w:t>Wykonawca zapewnia Zamawiającemu zgodny z umową zakres obsługi gwarancyjnej.”?</w:t>
      </w:r>
    </w:p>
    <w:p w:rsidR="00261A80" w:rsidRPr="008D7944" w:rsidRDefault="00261A80" w:rsidP="00261A80">
      <w:pPr>
        <w:pStyle w:val="Tekstkomentarza"/>
        <w:rPr>
          <w:rFonts w:asciiTheme="minorHAnsi" w:hAnsiTheme="minorHAnsi"/>
          <w:lang w:val="pl-PL"/>
        </w:rPr>
      </w:pPr>
      <w:r w:rsidRPr="008D7944">
        <w:rPr>
          <w:rFonts w:asciiTheme="minorHAnsi" w:hAnsiTheme="minorHAnsi"/>
          <w:lang w:val="pl-PL"/>
        </w:rPr>
        <w:t>Prosimy o usunięcie słowa gwarantuje, które sugeruje odpowiedzialność na zasadzie ryzyka, podczas gdy norma wynikającą z kodeksu cywilnego jest odpowiedzialność oparta na zasadzie winy.</w:t>
      </w:r>
      <w:r w:rsidR="008D7944">
        <w:rPr>
          <w:rFonts w:asciiTheme="minorHAnsi" w:hAnsiTheme="minorHAnsi"/>
          <w:lang w:val="pl-PL"/>
        </w:rPr>
        <w:t xml:space="preserve"> </w:t>
      </w:r>
    </w:p>
    <w:p w:rsidR="00261A80" w:rsidRPr="008D7944" w:rsidRDefault="00261A80" w:rsidP="00261A80">
      <w:pPr>
        <w:pStyle w:val="Tekstkomentarza"/>
        <w:rPr>
          <w:rFonts w:asciiTheme="minorHAnsi" w:hAnsiTheme="minorHAnsi"/>
          <w:lang w:val="pl-PL"/>
        </w:rPr>
      </w:pPr>
      <w:r w:rsidRPr="008D7944">
        <w:rPr>
          <w:rFonts w:asciiTheme="minorHAnsi" w:hAnsiTheme="minorHAnsi"/>
          <w:lang w:val="pl-PL"/>
        </w:rPr>
        <w:t xml:space="preserve">Prosimy o usunięcie słowa „pełny”. Zapis taki może sugerować rozszerzenie odpowiedzialności także na sytuacje, gdy brak właściwej realizacji przedmiotu umowy jest wynikiem okoliczności za które odpowiada Zamawiający lub osoba trzecia, a w których to przypadkach Wykonawca nie powinien ponosić odpowiedzialności. </w:t>
      </w:r>
    </w:p>
    <w:p w:rsidR="00261A80" w:rsidRPr="008D7944" w:rsidRDefault="00261A80" w:rsidP="00261A80">
      <w:pPr>
        <w:pStyle w:val="Tekstkomentarza"/>
        <w:rPr>
          <w:rFonts w:asciiTheme="minorHAnsi" w:hAnsiTheme="minorHAnsi"/>
          <w:lang w:val="pl-PL"/>
        </w:rPr>
      </w:pPr>
      <w:r w:rsidRPr="008D7944">
        <w:rPr>
          <w:rFonts w:asciiTheme="minorHAnsi" w:hAnsiTheme="minorHAnsi"/>
          <w:lang w:val="pl-PL"/>
        </w:rPr>
        <w:t>Jednocześnie zwracamy uwagę, że kodeks cywilny nie zna pojęcia „pełnej” gwarancji lub „niepełnej” gwarancji, ale jedynie mówi o „gwarancji jakości”.</w:t>
      </w:r>
    </w:p>
    <w:p w:rsidR="008D7944" w:rsidRPr="00685F76" w:rsidRDefault="008D7944" w:rsidP="008D7944">
      <w:pPr>
        <w:rPr>
          <w:rFonts w:asciiTheme="minorHAnsi" w:hAnsiTheme="minorHAnsi" w:cs="Arial"/>
          <w:b/>
          <w:sz w:val="20"/>
          <w:szCs w:val="20"/>
          <w:u w:val="single"/>
        </w:rPr>
      </w:pPr>
      <w:r w:rsidRPr="00685F76">
        <w:rPr>
          <w:rFonts w:asciiTheme="minorHAnsi" w:hAnsiTheme="minorHAnsi" w:cs="Arial"/>
          <w:b/>
          <w:sz w:val="20"/>
          <w:szCs w:val="20"/>
          <w:u w:val="single"/>
        </w:rPr>
        <w:t>Odpowiedź: SIWZ bez zmian.</w:t>
      </w:r>
    </w:p>
    <w:p w:rsidR="00261A80" w:rsidRPr="008D7944" w:rsidRDefault="008D7944" w:rsidP="008D7944">
      <w:pPr>
        <w:contextualSpacing/>
        <w:rPr>
          <w:rFonts w:asciiTheme="minorHAnsi" w:hAnsiTheme="minorHAnsi"/>
          <w:sz w:val="20"/>
          <w:szCs w:val="20"/>
        </w:rPr>
      </w:pPr>
      <w:r>
        <w:rPr>
          <w:rFonts w:asciiTheme="minorHAnsi" w:hAnsiTheme="minorHAnsi"/>
          <w:sz w:val="20"/>
          <w:szCs w:val="20"/>
        </w:rPr>
        <w:t xml:space="preserve">28. </w:t>
      </w:r>
      <w:r w:rsidR="00261A80" w:rsidRPr="008D7944">
        <w:rPr>
          <w:rFonts w:asciiTheme="minorHAnsi" w:hAnsiTheme="minorHAnsi"/>
          <w:sz w:val="20"/>
          <w:szCs w:val="20"/>
        </w:rPr>
        <w:t>Dot. par 9 ust. 8 wzoru umowy</w:t>
      </w:r>
    </w:p>
    <w:p w:rsidR="00261A80" w:rsidRPr="008D7944" w:rsidRDefault="00261A80" w:rsidP="008D7944">
      <w:pPr>
        <w:rPr>
          <w:rFonts w:asciiTheme="minorHAnsi" w:hAnsiTheme="minorHAnsi" w:cs="Arial"/>
          <w:i/>
          <w:color w:val="000000"/>
          <w:sz w:val="20"/>
          <w:szCs w:val="20"/>
        </w:rPr>
      </w:pPr>
      <w:r w:rsidRPr="008D7944">
        <w:rPr>
          <w:rFonts w:asciiTheme="minorHAnsi" w:hAnsiTheme="minorHAnsi"/>
          <w:sz w:val="20"/>
          <w:szCs w:val="20"/>
        </w:rPr>
        <w:t>Czy Zamawiający wyrazi zgodę na zmianę brzmienia na poniższe:</w:t>
      </w:r>
      <w:r w:rsidR="008D7944">
        <w:rPr>
          <w:rFonts w:asciiTheme="minorHAnsi" w:hAnsiTheme="minorHAnsi"/>
          <w:sz w:val="20"/>
          <w:szCs w:val="20"/>
        </w:rPr>
        <w:t xml:space="preserve"> </w:t>
      </w:r>
      <w:r w:rsidRPr="008D7944">
        <w:rPr>
          <w:rFonts w:asciiTheme="minorHAnsi" w:hAnsiTheme="minorHAnsi"/>
          <w:i/>
          <w:sz w:val="20"/>
          <w:szCs w:val="20"/>
        </w:rPr>
        <w:t>„</w:t>
      </w:r>
      <w:r w:rsidRPr="008D7944">
        <w:rPr>
          <w:rFonts w:asciiTheme="minorHAnsi" w:hAnsiTheme="minorHAnsi" w:cs="Arial"/>
          <w:i/>
          <w:color w:val="000000"/>
          <w:sz w:val="20"/>
          <w:szCs w:val="20"/>
        </w:rPr>
        <w:t>Wykonawca zapewnia Zamawiającemu pełen zakres odpłatnej obsługi pogwarancyjnej w Polsce przez serwis firmy producenta w okresie co najmniej 8 lat od daty dostawy na warunkach odrębnej umowy.”?</w:t>
      </w:r>
    </w:p>
    <w:p w:rsidR="00261A80" w:rsidRPr="008D7944" w:rsidRDefault="00261A80" w:rsidP="00261A80">
      <w:pPr>
        <w:pStyle w:val="Tekstkomentarza"/>
        <w:rPr>
          <w:rFonts w:asciiTheme="minorHAnsi" w:hAnsiTheme="minorHAnsi"/>
          <w:lang w:val="pl-PL"/>
        </w:rPr>
      </w:pPr>
      <w:r w:rsidRPr="008D7944">
        <w:rPr>
          <w:rFonts w:asciiTheme="minorHAnsi" w:hAnsiTheme="minorHAnsi"/>
          <w:lang w:val="pl-PL"/>
        </w:rPr>
        <w:t>Prosimy o doprecyzowanie, że serwis pogwarancyjny odbywa się na warunkach odrębnej umowy.</w:t>
      </w:r>
    </w:p>
    <w:p w:rsidR="00261A80" w:rsidRPr="008D7944" w:rsidRDefault="00261A80" w:rsidP="00261A80">
      <w:pPr>
        <w:rPr>
          <w:rFonts w:asciiTheme="minorHAnsi" w:hAnsiTheme="minorHAnsi"/>
          <w:b/>
          <w:sz w:val="20"/>
          <w:szCs w:val="20"/>
          <w:u w:val="single"/>
        </w:rPr>
      </w:pPr>
      <w:r w:rsidRPr="008D7944">
        <w:rPr>
          <w:rFonts w:asciiTheme="minorHAnsi" w:hAnsiTheme="minorHAnsi"/>
          <w:b/>
          <w:sz w:val="20"/>
          <w:szCs w:val="20"/>
          <w:u w:val="single"/>
        </w:rPr>
        <w:t>Odpowiedź: SIWZ bez zmian</w:t>
      </w:r>
    </w:p>
    <w:p w:rsidR="00261A80" w:rsidRPr="008D7944" w:rsidRDefault="008D7944" w:rsidP="008D7944">
      <w:pPr>
        <w:contextualSpacing/>
        <w:rPr>
          <w:rFonts w:asciiTheme="minorHAnsi" w:hAnsiTheme="minorHAnsi"/>
          <w:sz w:val="20"/>
          <w:szCs w:val="20"/>
        </w:rPr>
      </w:pPr>
      <w:r>
        <w:rPr>
          <w:rFonts w:asciiTheme="minorHAnsi" w:hAnsiTheme="minorHAnsi"/>
          <w:sz w:val="20"/>
          <w:szCs w:val="20"/>
        </w:rPr>
        <w:t xml:space="preserve">29. </w:t>
      </w:r>
      <w:r w:rsidR="00261A80" w:rsidRPr="008D7944">
        <w:rPr>
          <w:rFonts w:asciiTheme="minorHAnsi" w:hAnsiTheme="minorHAnsi"/>
          <w:sz w:val="20"/>
          <w:szCs w:val="20"/>
        </w:rPr>
        <w:t>Dot. par 9 ust. 10 wzoru umowy</w:t>
      </w:r>
    </w:p>
    <w:p w:rsidR="00261A80" w:rsidRPr="008D7944" w:rsidRDefault="00261A80" w:rsidP="008D7944">
      <w:pPr>
        <w:rPr>
          <w:rFonts w:asciiTheme="minorHAnsi" w:hAnsiTheme="minorHAnsi" w:cs="Arial"/>
          <w:i/>
          <w:sz w:val="20"/>
          <w:szCs w:val="20"/>
        </w:rPr>
      </w:pPr>
      <w:r w:rsidRPr="008D7944">
        <w:rPr>
          <w:rFonts w:asciiTheme="minorHAnsi" w:hAnsiTheme="minorHAnsi"/>
          <w:sz w:val="20"/>
          <w:szCs w:val="20"/>
        </w:rPr>
        <w:t>Czy Zamawiający wyrazi zgodę na zmianę brzmienia na poniższe:</w:t>
      </w:r>
      <w:r w:rsidR="008D7944">
        <w:rPr>
          <w:rFonts w:asciiTheme="minorHAnsi" w:hAnsiTheme="minorHAnsi"/>
          <w:sz w:val="20"/>
          <w:szCs w:val="20"/>
        </w:rPr>
        <w:t xml:space="preserve"> </w:t>
      </w:r>
      <w:r w:rsidRPr="008D7944">
        <w:rPr>
          <w:rFonts w:asciiTheme="minorHAnsi" w:hAnsiTheme="minorHAnsi" w:cs="Arial"/>
          <w:i/>
          <w:sz w:val="20"/>
          <w:szCs w:val="20"/>
        </w:rPr>
        <w:t>„W przypadku niewykonania obowiązku wskazanego w ust. 9 , Zamawiający może obciążyć Wykonawcę karą umowną w wysokości ……(np. 0,5% wartości umowy za każdy dzień zwłoki), jednak nie więcej niż 10% wartości umowy netto i zlecić wykonanie zastępcze na koszt i ryzyko Wykonawcy.”?</w:t>
      </w:r>
    </w:p>
    <w:p w:rsidR="00261A80" w:rsidRPr="008D7944" w:rsidRDefault="00261A80" w:rsidP="00261A80">
      <w:pPr>
        <w:rPr>
          <w:rFonts w:asciiTheme="minorHAnsi" w:hAnsiTheme="minorHAnsi" w:cs="Arial"/>
          <w:sz w:val="20"/>
          <w:szCs w:val="20"/>
        </w:rPr>
      </w:pPr>
      <w:r w:rsidRPr="008D7944">
        <w:rPr>
          <w:rFonts w:asciiTheme="minorHAnsi" w:hAnsiTheme="minorHAnsi" w:cs="Arial"/>
          <w:sz w:val="20"/>
          <w:szCs w:val="20"/>
        </w:rPr>
        <w:t>Prosimy o zmianę słowa „opóźnienia” na „zwłoka” mając na uwadze, że Wykonawca winien odpowiadać tylko za niedotrzymanie terminu spowodowane wyłącznie okolicznościami, za które ponosi odpowiedzialność, które były uzależnione od jego woli, tak jak to jest przy zwłoce, a nie za wszelkie okoliczności, także te na które nie ma żadnego wpływu, które są od niego całkowicie niezależne, jak to ma miejsce przy opóźnieniu</w:t>
      </w:r>
    </w:p>
    <w:p w:rsidR="00261A80" w:rsidRPr="008D7944" w:rsidRDefault="00261A80" w:rsidP="00261A80">
      <w:pPr>
        <w:suppressAutoHyphens/>
        <w:jc w:val="both"/>
        <w:rPr>
          <w:rFonts w:asciiTheme="minorHAnsi" w:hAnsiTheme="minorHAnsi" w:cs="Arial"/>
          <w:sz w:val="20"/>
          <w:szCs w:val="20"/>
        </w:rPr>
      </w:pPr>
      <w:r w:rsidRPr="008D7944">
        <w:rPr>
          <w:rFonts w:asciiTheme="minorHAnsi" w:hAnsiTheme="minorHAnsi"/>
          <w:sz w:val="20"/>
          <w:szCs w:val="20"/>
        </w:rPr>
        <w:t>Podstawą naliczania kar powinno być odniesienie do konkretnej kwoty zgodnie z wyrokiem SN z 8 lutego 2007 I CSK 420/06 Sformułowanie art. 483 § 1 k.c. dopuszczające zastrzeżenie kary umownej w "określonej sumie" w sposób jednoznaczny prowadzi do wniosku, że kara ta powinna być w chwili zastrzegania wyrażona kwotowo. Dopuszczalne byłoby posłużenie się innymi miernikami wysokości, np. ułamkiem wartości rzeczy albo ułamkiem innej sumy (wartości kontraktu), jeżeli ustalenie kwoty byłoby tylko czynnością arytmetyczną, natomiast przyjęcie konstrukcji prawnej zakładającej ustalanie w przyszłości podstawy naliczania kary umownej nie byłoby zgodne z art. 483 § 1 k.c. i stanowiłoby inną czynność prawną</w:t>
      </w:r>
    </w:p>
    <w:p w:rsidR="008D7944" w:rsidRPr="00685F76" w:rsidRDefault="008D7944" w:rsidP="008D7944">
      <w:pPr>
        <w:rPr>
          <w:rFonts w:asciiTheme="minorHAnsi" w:hAnsiTheme="minorHAnsi" w:cs="Arial"/>
          <w:b/>
          <w:sz w:val="20"/>
          <w:szCs w:val="20"/>
          <w:u w:val="single"/>
        </w:rPr>
      </w:pPr>
      <w:r w:rsidRPr="00685F76">
        <w:rPr>
          <w:rFonts w:asciiTheme="minorHAnsi" w:hAnsiTheme="minorHAnsi" w:cs="Arial"/>
          <w:b/>
          <w:sz w:val="20"/>
          <w:szCs w:val="20"/>
          <w:u w:val="single"/>
        </w:rPr>
        <w:t>Odpowiedź: SIWZ bez zmian.</w:t>
      </w:r>
    </w:p>
    <w:p w:rsidR="00261A80" w:rsidRPr="008D7944" w:rsidRDefault="008D7944" w:rsidP="00261A80">
      <w:pPr>
        <w:contextualSpacing/>
        <w:rPr>
          <w:rFonts w:asciiTheme="minorHAnsi" w:hAnsiTheme="minorHAnsi"/>
          <w:sz w:val="20"/>
          <w:szCs w:val="20"/>
        </w:rPr>
      </w:pPr>
      <w:r>
        <w:rPr>
          <w:rFonts w:asciiTheme="minorHAnsi" w:hAnsiTheme="minorHAnsi"/>
          <w:sz w:val="20"/>
          <w:szCs w:val="20"/>
        </w:rPr>
        <w:t xml:space="preserve">30. </w:t>
      </w:r>
      <w:r w:rsidR="00261A80" w:rsidRPr="008D7944">
        <w:rPr>
          <w:rFonts w:asciiTheme="minorHAnsi" w:hAnsiTheme="minorHAnsi"/>
          <w:sz w:val="20"/>
          <w:szCs w:val="20"/>
        </w:rPr>
        <w:t>Dot. par. 11 ust. 6 wzoru umowy</w:t>
      </w:r>
      <w:r>
        <w:rPr>
          <w:rFonts w:asciiTheme="minorHAnsi" w:hAnsiTheme="minorHAnsi"/>
          <w:sz w:val="20"/>
          <w:szCs w:val="20"/>
        </w:rPr>
        <w:t xml:space="preserve"> - </w:t>
      </w:r>
      <w:r w:rsidR="00261A80" w:rsidRPr="008D7944">
        <w:rPr>
          <w:rFonts w:asciiTheme="minorHAnsi" w:hAnsiTheme="minorHAnsi"/>
          <w:sz w:val="20"/>
          <w:szCs w:val="20"/>
        </w:rPr>
        <w:t>Prosimy o usunięcie zapisu – w przypadku tego typu sprzętu nie występuje konfekcjonowanie.</w:t>
      </w:r>
    </w:p>
    <w:p w:rsidR="008D7944" w:rsidRPr="00685F76" w:rsidRDefault="008D7944" w:rsidP="008D7944">
      <w:pPr>
        <w:rPr>
          <w:rFonts w:asciiTheme="minorHAnsi" w:hAnsiTheme="minorHAnsi" w:cs="Arial"/>
          <w:b/>
          <w:sz w:val="20"/>
          <w:szCs w:val="20"/>
          <w:u w:val="single"/>
        </w:rPr>
      </w:pPr>
      <w:r w:rsidRPr="00685F76">
        <w:rPr>
          <w:rFonts w:asciiTheme="minorHAnsi" w:hAnsiTheme="minorHAnsi" w:cs="Arial"/>
          <w:b/>
          <w:sz w:val="20"/>
          <w:szCs w:val="20"/>
          <w:u w:val="single"/>
        </w:rPr>
        <w:t>Odpowiedź: SIWZ bez zmian.</w:t>
      </w:r>
    </w:p>
    <w:p w:rsidR="00261A80" w:rsidRPr="008D7944" w:rsidRDefault="008D7944" w:rsidP="008D7944">
      <w:pPr>
        <w:contextualSpacing/>
        <w:rPr>
          <w:rFonts w:asciiTheme="minorHAnsi" w:hAnsiTheme="minorHAnsi"/>
          <w:sz w:val="20"/>
          <w:szCs w:val="20"/>
        </w:rPr>
      </w:pPr>
      <w:r>
        <w:rPr>
          <w:rFonts w:asciiTheme="minorHAnsi" w:hAnsiTheme="minorHAnsi"/>
          <w:sz w:val="20"/>
          <w:szCs w:val="20"/>
        </w:rPr>
        <w:lastRenderedPageBreak/>
        <w:t xml:space="preserve">31. </w:t>
      </w:r>
      <w:r w:rsidR="00261A80" w:rsidRPr="008D7944">
        <w:rPr>
          <w:rFonts w:asciiTheme="minorHAnsi" w:hAnsiTheme="minorHAnsi"/>
          <w:sz w:val="20"/>
          <w:szCs w:val="20"/>
        </w:rPr>
        <w:t>Dot. par. 11 ust. 7 wzoru umowy</w:t>
      </w:r>
    </w:p>
    <w:p w:rsidR="00261A80" w:rsidRPr="008D7944" w:rsidRDefault="00261A80" w:rsidP="00261A80">
      <w:pPr>
        <w:rPr>
          <w:rFonts w:asciiTheme="minorHAnsi" w:hAnsiTheme="minorHAnsi"/>
          <w:sz w:val="20"/>
          <w:szCs w:val="20"/>
        </w:rPr>
      </w:pPr>
      <w:r w:rsidRPr="008D7944">
        <w:rPr>
          <w:rFonts w:asciiTheme="minorHAnsi" w:hAnsiTheme="minorHAnsi"/>
          <w:sz w:val="20"/>
          <w:szCs w:val="20"/>
        </w:rPr>
        <w:t>Czy Zamawiający wyrazi zgodę na zmianę brzmienia na poniższe:</w:t>
      </w:r>
      <w:r w:rsidR="008D7944">
        <w:rPr>
          <w:rFonts w:asciiTheme="minorHAnsi" w:hAnsiTheme="minorHAnsi"/>
          <w:sz w:val="20"/>
          <w:szCs w:val="20"/>
        </w:rPr>
        <w:t xml:space="preserve"> </w:t>
      </w:r>
      <w:r w:rsidRPr="008D7944">
        <w:rPr>
          <w:rFonts w:asciiTheme="minorHAnsi" w:hAnsiTheme="minorHAnsi" w:cs="Arial"/>
          <w:sz w:val="20"/>
          <w:szCs w:val="20"/>
        </w:rPr>
        <w:t>„</w:t>
      </w:r>
      <w:r w:rsidRPr="008D7944">
        <w:rPr>
          <w:rFonts w:asciiTheme="minorHAnsi" w:hAnsiTheme="minorHAnsi" w:cs="Arial"/>
          <w:i/>
          <w:sz w:val="20"/>
          <w:szCs w:val="20"/>
        </w:rPr>
        <w:t xml:space="preserve">Zamawiający zastrzega sobie prawo odstąpienia od niniejszej umowy z winy Wykonawcy w przypadku zwłoki w dostawie sprzętu przekraczającego 3 dni robocze w stosunku do terminu, o którym mowa w § 6, </w:t>
      </w:r>
      <w:r w:rsidRPr="008D7944">
        <w:rPr>
          <w:rFonts w:asciiTheme="minorHAnsi" w:hAnsiTheme="minorHAnsi"/>
          <w:i/>
          <w:sz w:val="20"/>
          <w:szCs w:val="20"/>
        </w:rPr>
        <w:t>po uprzednim pisemnym wezwaniu Wykonawcy do realizacji obowiązków umownych i po bezskutecznym upływie wyznaczonego mu w tym celu dodatkowego terminu nie krótszego niż 5 dni roboczych”?</w:t>
      </w:r>
    </w:p>
    <w:p w:rsidR="00261A80" w:rsidRPr="008D7944" w:rsidRDefault="00261A80" w:rsidP="00261A80">
      <w:pPr>
        <w:pStyle w:val="Tekstkomentarza"/>
        <w:rPr>
          <w:rFonts w:asciiTheme="minorHAnsi" w:hAnsiTheme="minorHAnsi"/>
          <w:lang w:val="pl-PL"/>
        </w:rPr>
      </w:pPr>
      <w:r w:rsidRPr="008D7944">
        <w:rPr>
          <w:rFonts w:asciiTheme="minorHAnsi" w:hAnsiTheme="minorHAnsi"/>
          <w:lang w:val="pl-PL"/>
        </w:rPr>
        <w:t>Odstąpienie od umowy jest najdrastyczniejsza (nadzwyczajną) formą rozwiązania problemów występujących w trakcie wykonywania umowy, z tego też względu nie powinno mieć miejsca, jeśli Wykonawca narusza umowę w sposób nieistotny. Ponadto w takich postanowieniach należy wyraźnie napisać, w jakich konkretnych sytuacjach / stanach Zamawiający będzie mógł takie prawo wykonać, a także powinno być postanowienie zobowiązujące Zamawiającego do uprzedniego wezwania Wykonawcy do zaprzestania takich naruszeń, w formie pisemnej pod rygorem nieważności, w wyznaczonym dodatkowym terminie nie krótszym niż  5 dni robocze, po bezskutecznym upływie tego terminu. Tym bardziej, że interes Zamawiającego w tym zakresie w pełni zabezpieczają przepisy Kodeksu cywilnego oraz pozostałe postanowienia umowy</w:t>
      </w:r>
    </w:p>
    <w:p w:rsidR="008D7944" w:rsidRPr="00685F76" w:rsidRDefault="008D7944" w:rsidP="008D7944">
      <w:pPr>
        <w:rPr>
          <w:rFonts w:asciiTheme="minorHAnsi" w:hAnsiTheme="minorHAnsi" w:cs="Arial"/>
          <w:b/>
          <w:sz w:val="20"/>
          <w:szCs w:val="20"/>
          <w:u w:val="single"/>
        </w:rPr>
      </w:pPr>
      <w:r w:rsidRPr="00685F76">
        <w:rPr>
          <w:rFonts w:asciiTheme="minorHAnsi" w:hAnsiTheme="minorHAnsi" w:cs="Arial"/>
          <w:b/>
          <w:sz w:val="20"/>
          <w:szCs w:val="20"/>
          <w:u w:val="single"/>
        </w:rPr>
        <w:t>Odpowiedź: SIWZ bez zmian.</w:t>
      </w:r>
    </w:p>
    <w:p w:rsidR="00261A80" w:rsidRPr="008D7944" w:rsidRDefault="008D7944" w:rsidP="008D7944">
      <w:pPr>
        <w:contextualSpacing/>
        <w:rPr>
          <w:rFonts w:asciiTheme="minorHAnsi" w:hAnsiTheme="minorHAnsi"/>
          <w:sz w:val="20"/>
          <w:szCs w:val="20"/>
        </w:rPr>
      </w:pPr>
      <w:r>
        <w:rPr>
          <w:rFonts w:asciiTheme="minorHAnsi" w:hAnsiTheme="minorHAnsi"/>
          <w:sz w:val="20"/>
          <w:szCs w:val="20"/>
        </w:rPr>
        <w:t xml:space="preserve">32. </w:t>
      </w:r>
      <w:r w:rsidR="00261A80" w:rsidRPr="008D7944">
        <w:rPr>
          <w:rFonts w:asciiTheme="minorHAnsi" w:hAnsiTheme="minorHAnsi"/>
          <w:sz w:val="20"/>
          <w:szCs w:val="20"/>
        </w:rPr>
        <w:t>Dot. par. 12 ust. 1-5 wzoru umowy</w:t>
      </w:r>
    </w:p>
    <w:p w:rsidR="00261A80" w:rsidRPr="008D7944" w:rsidRDefault="00261A80" w:rsidP="00261A80">
      <w:pPr>
        <w:rPr>
          <w:rFonts w:asciiTheme="minorHAnsi" w:hAnsiTheme="minorHAnsi"/>
          <w:sz w:val="20"/>
          <w:szCs w:val="20"/>
        </w:rPr>
      </w:pPr>
      <w:r w:rsidRPr="008D7944">
        <w:rPr>
          <w:rFonts w:asciiTheme="minorHAnsi" w:hAnsiTheme="minorHAnsi"/>
          <w:sz w:val="20"/>
          <w:szCs w:val="20"/>
        </w:rPr>
        <w:t>Czy Zamawiający wyrazi zgodę na zmianę brzmienia na poniższe:</w:t>
      </w:r>
    </w:p>
    <w:p w:rsidR="00261A80" w:rsidRPr="008D7944" w:rsidRDefault="00261A80" w:rsidP="00261A80">
      <w:pPr>
        <w:numPr>
          <w:ilvl w:val="0"/>
          <w:numId w:val="24"/>
        </w:numPr>
        <w:suppressAutoHyphens/>
        <w:spacing w:after="0"/>
        <w:contextualSpacing/>
        <w:rPr>
          <w:rFonts w:asciiTheme="minorHAnsi" w:hAnsiTheme="minorHAnsi" w:cs="Arial"/>
          <w:i/>
          <w:sz w:val="20"/>
          <w:szCs w:val="20"/>
          <w:lang w:eastAsia="ar-SA"/>
        </w:rPr>
      </w:pPr>
      <w:r w:rsidRPr="008D7944">
        <w:rPr>
          <w:rFonts w:asciiTheme="minorHAnsi" w:hAnsiTheme="minorHAnsi"/>
          <w:i/>
          <w:sz w:val="20"/>
          <w:szCs w:val="20"/>
        </w:rPr>
        <w:t>„</w:t>
      </w:r>
      <w:r w:rsidRPr="008D7944">
        <w:rPr>
          <w:rFonts w:asciiTheme="minorHAnsi" w:hAnsiTheme="minorHAnsi" w:cs="Arial"/>
          <w:i/>
          <w:sz w:val="20"/>
          <w:szCs w:val="20"/>
          <w:lang w:eastAsia="ar-SA"/>
        </w:rPr>
        <w:t>Jeżeli Wykonawca nie przystąpi lub przerwie wykonywanie przedmiotu umowy z przyczyn nie leżących po stronie Zamawiającego, oraz w przypadku rozwiązania umowy zgodnie z ust.</w:t>
      </w:r>
      <w:r w:rsidRPr="008D7944">
        <w:rPr>
          <w:rFonts w:asciiTheme="minorHAnsi" w:hAnsiTheme="minorHAnsi" w:cs="Arial"/>
          <w:i/>
          <w:color w:val="000000"/>
          <w:sz w:val="20"/>
          <w:szCs w:val="20"/>
          <w:lang w:eastAsia="ar-SA"/>
        </w:rPr>
        <w:t xml:space="preserve">9 lub odstąpienia na podstawie § 11 ust. 7, Wykonawca zapłaci Zamawiającemu karę umowną w wysokości 10% ogólnej wartości umowy </w:t>
      </w:r>
      <w:r w:rsidRPr="008D7944">
        <w:rPr>
          <w:rFonts w:asciiTheme="minorHAnsi" w:hAnsiTheme="minorHAnsi" w:cs="Arial"/>
          <w:i/>
          <w:sz w:val="20"/>
          <w:szCs w:val="20"/>
          <w:lang w:eastAsia="ar-SA"/>
        </w:rPr>
        <w:t>brutto określonej w § 7 ust. 1 niniejszej umowy.</w:t>
      </w:r>
    </w:p>
    <w:p w:rsidR="00261A80" w:rsidRPr="008D7944" w:rsidRDefault="00261A80" w:rsidP="00261A80">
      <w:pPr>
        <w:numPr>
          <w:ilvl w:val="0"/>
          <w:numId w:val="24"/>
        </w:numPr>
        <w:spacing w:after="0"/>
        <w:contextualSpacing/>
        <w:jc w:val="both"/>
        <w:rPr>
          <w:rFonts w:asciiTheme="minorHAnsi" w:hAnsiTheme="minorHAnsi" w:cs="Arial"/>
          <w:i/>
          <w:sz w:val="20"/>
          <w:szCs w:val="20"/>
        </w:rPr>
      </w:pPr>
      <w:r w:rsidRPr="008D7944">
        <w:rPr>
          <w:rFonts w:asciiTheme="minorHAnsi" w:hAnsiTheme="minorHAnsi" w:cs="Arial"/>
          <w:i/>
          <w:sz w:val="20"/>
          <w:szCs w:val="20"/>
        </w:rPr>
        <w:t xml:space="preserve">Za zwłokę w dostarczeniu poszczególnych partii towaru lub też za zwłokę w dostarczeniu nowego niewadliwego towaru zareklamowanego w trybie </w:t>
      </w:r>
      <w:r w:rsidRPr="008D7944">
        <w:rPr>
          <w:rFonts w:asciiTheme="minorHAnsi" w:hAnsiTheme="minorHAnsi" w:cs="Arial"/>
          <w:i/>
          <w:color w:val="000000"/>
          <w:sz w:val="20"/>
          <w:szCs w:val="20"/>
        </w:rPr>
        <w:t>§ 4</w:t>
      </w:r>
      <w:r w:rsidRPr="008D7944">
        <w:rPr>
          <w:rFonts w:asciiTheme="minorHAnsi" w:hAnsiTheme="minorHAnsi" w:cs="Arial"/>
          <w:i/>
          <w:sz w:val="20"/>
          <w:szCs w:val="20"/>
        </w:rPr>
        <w:t xml:space="preserve"> i § 9, Wykonawca zapłaci karę umowną w wysokości 0,5 % wartości  umowy brutto za każdy dzień zwłoki  jednak nie więcej niż 10% wartości umowy netto </w:t>
      </w:r>
      <w:r w:rsidRPr="008D7944">
        <w:rPr>
          <w:rFonts w:asciiTheme="minorHAnsi" w:hAnsiTheme="minorHAnsi" w:cs="Arial"/>
          <w:i/>
          <w:color w:val="000000"/>
          <w:sz w:val="20"/>
          <w:szCs w:val="20"/>
        </w:rPr>
        <w:t>oraz Wykonawca pokryje różnicę kosztu zakupu tożsamego asortymentu koniecznego do zabezpieczenia funkcjonowania Szpitala w ilości wskazanej przez Zamawiającego za każdy dzień zwłoki.</w:t>
      </w:r>
    </w:p>
    <w:p w:rsidR="00261A80" w:rsidRPr="008D7944" w:rsidRDefault="00261A80" w:rsidP="00261A80">
      <w:pPr>
        <w:numPr>
          <w:ilvl w:val="0"/>
          <w:numId w:val="24"/>
        </w:numPr>
        <w:spacing w:after="0"/>
        <w:contextualSpacing/>
        <w:jc w:val="both"/>
        <w:rPr>
          <w:rFonts w:asciiTheme="minorHAnsi" w:hAnsiTheme="minorHAnsi" w:cs="Arial"/>
          <w:i/>
          <w:sz w:val="20"/>
          <w:szCs w:val="20"/>
        </w:rPr>
      </w:pPr>
      <w:r w:rsidRPr="008D7944">
        <w:rPr>
          <w:rFonts w:asciiTheme="minorHAnsi" w:hAnsiTheme="minorHAnsi" w:cs="Arial"/>
          <w:i/>
          <w:sz w:val="20"/>
          <w:szCs w:val="20"/>
        </w:rPr>
        <w:t xml:space="preserve">Za zwłokę w wykonaniu planowanego przeglądu okresowego o ile nie nastąpiło ono z winy Zamawiającego, Wykonawca zapłaci kary umowne w wysokości 0,5 % wartości brutto umowy za każdy dzień zwłoki powyżej 1 roku od daty instalacji lub poprzedniego przeglądu, jednak nie więcej niż 10% wartości umowy netto . </w:t>
      </w:r>
    </w:p>
    <w:p w:rsidR="00261A80" w:rsidRPr="008D7944" w:rsidRDefault="00261A80" w:rsidP="00261A80">
      <w:pPr>
        <w:numPr>
          <w:ilvl w:val="0"/>
          <w:numId w:val="24"/>
        </w:numPr>
        <w:spacing w:after="0"/>
        <w:contextualSpacing/>
        <w:jc w:val="both"/>
        <w:rPr>
          <w:rFonts w:asciiTheme="minorHAnsi" w:hAnsiTheme="minorHAnsi" w:cs="Arial"/>
          <w:i/>
          <w:sz w:val="20"/>
          <w:szCs w:val="20"/>
        </w:rPr>
      </w:pPr>
      <w:r w:rsidRPr="008D7944">
        <w:rPr>
          <w:rFonts w:asciiTheme="minorHAnsi" w:hAnsiTheme="minorHAnsi" w:cs="Arial"/>
          <w:i/>
          <w:sz w:val="20"/>
          <w:szCs w:val="20"/>
        </w:rPr>
        <w:t>Za zwłokę w wykonaniu naprawy, Wykonawca zapłaci kary umowne w wysokości 0,5 % wartości brutto naprawianego sprzętu za każdy dzień zwłoki, jednak nie więcej niż 10% wartości umowy netto .</w:t>
      </w:r>
    </w:p>
    <w:p w:rsidR="00261A80" w:rsidRPr="008D7944" w:rsidRDefault="00261A80" w:rsidP="00261A80">
      <w:pPr>
        <w:numPr>
          <w:ilvl w:val="0"/>
          <w:numId w:val="24"/>
        </w:numPr>
        <w:spacing w:after="0"/>
        <w:contextualSpacing/>
        <w:jc w:val="both"/>
        <w:rPr>
          <w:rFonts w:asciiTheme="minorHAnsi" w:hAnsiTheme="minorHAnsi" w:cs="Arial"/>
          <w:i/>
          <w:sz w:val="20"/>
          <w:szCs w:val="20"/>
        </w:rPr>
      </w:pPr>
      <w:r w:rsidRPr="008D7944">
        <w:rPr>
          <w:rFonts w:asciiTheme="minorHAnsi" w:hAnsiTheme="minorHAnsi" w:cs="Arial"/>
          <w:i/>
          <w:sz w:val="20"/>
          <w:szCs w:val="20"/>
        </w:rPr>
        <w:t>Za zwłokę w dostarczeniu sprzętu zastępczego na czas przedłużającej się awarii, Wykonawca zapłaci kary umowne w wysokości  0,5 % wartości brutto naprawianego sprzętu za każdy dzień  zwłoki, jednak nie więcej niż 10% wartości umowy netto .”?</w:t>
      </w:r>
    </w:p>
    <w:p w:rsidR="00261A80" w:rsidRPr="008D7944" w:rsidRDefault="00261A80" w:rsidP="00261A80">
      <w:pPr>
        <w:jc w:val="both"/>
        <w:rPr>
          <w:rFonts w:asciiTheme="minorHAnsi" w:hAnsiTheme="minorHAnsi"/>
          <w:sz w:val="20"/>
          <w:szCs w:val="20"/>
        </w:rPr>
      </w:pPr>
      <w:r w:rsidRPr="008D7944">
        <w:rPr>
          <w:rFonts w:asciiTheme="minorHAnsi" w:hAnsiTheme="minorHAnsi"/>
          <w:sz w:val="20"/>
          <w:szCs w:val="20"/>
        </w:rPr>
        <w:t xml:space="preserve">Podstawą naliczania kar powinno być odniesienie do konkretnej kwoty zgodnie z wyrokiem SN z 8 lutego 2007 I CSK 420/06 Sformułowanie art. 483 § 1 k.c. dopuszczające zastrzeżenie kary umownej w "określonej sumie" w sposób jednoznaczny prowadzi do wniosku, że kara ta powinna być w chwili zastrzegania wyrażona kwotowo. Dopuszczalne byłoby posłużenie się innymi miernikami wysokości, np. ułamkiem wartości rzeczy albo ułamkiem innej sumy (wartości kontraktu), jeżeli ustalenie kwoty byłoby tylko czynnością arytmetyczną, natomiast przyjęcie konstrukcji prawnej zakładającej ustalanie w przyszłości podstawy naliczania kary umownej nie byłoby zgodne z art. 483 § 1 k.c. i stanowiłoby inną czynność prawną. </w:t>
      </w:r>
    </w:p>
    <w:p w:rsidR="008D7944" w:rsidRPr="00685F76" w:rsidRDefault="008D7944" w:rsidP="008D7944">
      <w:pPr>
        <w:rPr>
          <w:rFonts w:asciiTheme="minorHAnsi" w:hAnsiTheme="minorHAnsi" w:cs="Arial"/>
          <w:b/>
          <w:sz w:val="20"/>
          <w:szCs w:val="20"/>
          <w:u w:val="single"/>
        </w:rPr>
      </w:pPr>
      <w:r w:rsidRPr="00685F76">
        <w:rPr>
          <w:rFonts w:asciiTheme="minorHAnsi" w:hAnsiTheme="minorHAnsi" w:cs="Arial"/>
          <w:b/>
          <w:sz w:val="20"/>
          <w:szCs w:val="20"/>
          <w:u w:val="single"/>
        </w:rPr>
        <w:lastRenderedPageBreak/>
        <w:t>Odpowiedź: SIWZ bez zmian.</w:t>
      </w:r>
    </w:p>
    <w:p w:rsidR="00261A80" w:rsidRPr="00DD61BA" w:rsidRDefault="00DD61BA" w:rsidP="00DD61BA">
      <w:pPr>
        <w:contextualSpacing/>
        <w:rPr>
          <w:rFonts w:asciiTheme="minorHAnsi" w:hAnsiTheme="minorHAnsi"/>
          <w:sz w:val="20"/>
          <w:szCs w:val="20"/>
        </w:rPr>
      </w:pPr>
      <w:r>
        <w:rPr>
          <w:rFonts w:asciiTheme="minorHAnsi" w:hAnsiTheme="minorHAnsi"/>
          <w:sz w:val="20"/>
          <w:szCs w:val="20"/>
        </w:rPr>
        <w:t xml:space="preserve">33. </w:t>
      </w:r>
      <w:r w:rsidR="00261A80" w:rsidRPr="00DD61BA">
        <w:rPr>
          <w:rFonts w:asciiTheme="minorHAnsi" w:hAnsiTheme="minorHAnsi"/>
          <w:sz w:val="20"/>
          <w:szCs w:val="20"/>
        </w:rPr>
        <w:t>Dot. par. 12 ust. 6 wzoru umowy</w:t>
      </w:r>
    </w:p>
    <w:p w:rsidR="00261A80" w:rsidRPr="008D7944" w:rsidRDefault="00261A80" w:rsidP="00261A80">
      <w:pPr>
        <w:rPr>
          <w:rFonts w:asciiTheme="minorHAnsi" w:hAnsiTheme="minorHAnsi"/>
          <w:sz w:val="20"/>
          <w:szCs w:val="20"/>
        </w:rPr>
      </w:pPr>
      <w:r w:rsidRPr="008D7944">
        <w:rPr>
          <w:rFonts w:asciiTheme="minorHAnsi" w:hAnsiTheme="minorHAnsi"/>
          <w:sz w:val="20"/>
          <w:szCs w:val="20"/>
        </w:rPr>
        <w:t>Czy Zamawiający wyrazi zgodę na dodanie w ustępie 6 poniższego zapisu:</w:t>
      </w:r>
    </w:p>
    <w:p w:rsidR="00261A80" w:rsidRPr="008D7944" w:rsidRDefault="00261A80" w:rsidP="00261A80">
      <w:pPr>
        <w:contextualSpacing/>
        <w:jc w:val="both"/>
        <w:rPr>
          <w:rFonts w:asciiTheme="minorHAnsi" w:hAnsiTheme="minorHAnsi" w:cs="Arial"/>
          <w:i/>
          <w:sz w:val="20"/>
          <w:szCs w:val="20"/>
          <w:lang w:eastAsia="ar-SA"/>
        </w:rPr>
      </w:pPr>
      <w:r w:rsidRPr="008D7944">
        <w:rPr>
          <w:rFonts w:asciiTheme="minorHAnsi" w:hAnsiTheme="minorHAnsi"/>
          <w:i/>
          <w:sz w:val="20"/>
          <w:szCs w:val="20"/>
        </w:rPr>
        <w:t>„Wykonawca ponosi pełną odpowiedzialność w zakresie, w jakim bezwzględne przepisy prawa nie pozwalają na zmianę lub ograniczenie odpowiedzialności odszkodowawczej. W pozostałym zakresie łączna odpowiedzialność odszkodowawcza Wykonawcy wynikająca z umowy lub pozostająca z nią w związku, niezależnie od podstaw prawnych dochodzonego roszczenia (w tym z tytułu kar umownych) ograniczona jest do wartości umowy netto. Wykonawca nie ponosi w takiej sytuacji odpowiedzialności za utracone korzyści, utratę przychodów, utracone dane, utratę zysków, utratę możliwości eksploatacji, przerwy w pracy, koszty kapitałowe, odszkodowania i kary umowne płacone przez Zamawiającego swoim kontrahentom.</w:t>
      </w:r>
      <w:r w:rsidRPr="008D7944">
        <w:rPr>
          <w:rFonts w:asciiTheme="minorHAnsi" w:hAnsiTheme="minorHAnsi" w:cs="Arial"/>
          <w:i/>
          <w:sz w:val="20"/>
          <w:szCs w:val="20"/>
          <w:lang w:eastAsia="ar-SA"/>
        </w:rPr>
        <w:t>”?</w:t>
      </w:r>
    </w:p>
    <w:p w:rsidR="00261A80" w:rsidRPr="008D7944" w:rsidRDefault="00261A80" w:rsidP="00261A80">
      <w:pPr>
        <w:rPr>
          <w:rFonts w:asciiTheme="minorHAnsi" w:hAnsiTheme="minorHAnsi" w:cs="Arial"/>
          <w:sz w:val="20"/>
          <w:szCs w:val="20"/>
          <w:lang w:eastAsia="ar-SA"/>
        </w:rPr>
      </w:pPr>
    </w:p>
    <w:p w:rsidR="00261A80" w:rsidRPr="008D7944" w:rsidRDefault="00261A80" w:rsidP="00261A80">
      <w:pPr>
        <w:rPr>
          <w:rFonts w:asciiTheme="minorHAnsi" w:hAnsiTheme="minorHAnsi"/>
          <w:sz w:val="20"/>
          <w:szCs w:val="20"/>
        </w:rPr>
      </w:pPr>
      <w:r w:rsidRPr="008D7944">
        <w:rPr>
          <w:rFonts w:asciiTheme="minorHAnsi" w:hAnsiTheme="minorHAnsi"/>
          <w:sz w:val="20"/>
          <w:szCs w:val="20"/>
        </w:rPr>
        <w:t xml:space="preserve">Przedmiotowa prośba uzasadniona jest coraz szerszą międzynarodową praktyką, w której standardem są klauzule ograniczające odpowiedzialność odszkodowawczą Wykonawcy, w kontekście coraz powszechniejszej zasady, że odpowiedzialność Wykonawcy nie powinna przekraczać określonej części wynagrodzenia umownego Wykonawcy (min. klauzule takie funkcjonują w umowach Banku Światowego). Pragniemy zauważyć, że ograniczenie odpowiedzialności do konkretnej kwoty i do sytuacji, w których wystąpiła bezpośrednia strata Zamawiającego pozwoli na zaoferowanie znacznie niższej ceny, a wyznaczony pułap kar umownych i łącznej kwoty odpowiedzialności odszkodowawczej są i tak wystarczającym czynnikiem „motywującym” Wykonawcę do należytego, w tym terminowego wykonania umowy. </w:t>
      </w:r>
    </w:p>
    <w:p w:rsidR="00DD61BA" w:rsidRPr="00685F76" w:rsidRDefault="00DD61BA" w:rsidP="00DD61BA">
      <w:pPr>
        <w:rPr>
          <w:rFonts w:asciiTheme="minorHAnsi" w:hAnsiTheme="minorHAnsi" w:cs="Arial"/>
          <w:b/>
          <w:sz w:val="20"/>
          <w:szCs w:val="20"/>
          <w:u w:val="single"/>
        </w:rPr>
      </w:pPr>
      <w:r w:rsidRPr="00685F76">
        <w:rPr>
          <w:rFonts w:asciiTheme="minorHAnsi" w:hAnsiTheme="minorHAnsi" w:cs="Arial"/>
          <w:b/>
          <w:sz w:val="20"/>
          <w:szCs w:val="20"/>
          <w:u w:val="single"/>
        </w:rPr>
        <w:t>Odpowiedź: SIWZ bez zmian.</w:t>
      </w:r>
    </w:p>
    <w:p w:rsidR="00261A80" w:rsidRPr="00DD61BA" w:rsidRDefault="00DD61BA" w:rsidP="00DD61BA">
      <w:pPr>
        <w:contextualSpacing/>
        <w:rPr>
          <w:rFonts w:asciiTheme="minorHAnsi" w:hAnsiTheme="minorHAnsi"/>
          <w:sz w:val="20"/>
          <w:szCs w:val="20"/>
        </w:rPr>
      </w:pPr>
      <w:r>
        <w:rPr>
          <w:rFonts w:asciiTheme="minorHAnsi" w:hAnsiTheme="minorHAnsi"/>
          <w:sz w:val="20"/>
          <w:szCs w:val="20"/>
        </w:rPr>
        <w:t xml:space="preserve">34. </w:t>
      </w:r>
      <w:r w:rsidR="00261A80" w:rsidRPr="00DD61BA">
        <w:rPr>
          <w:rFonts w:asciiTheme="minorHAnsi" w:hAnsiTheme="minorHAnsi"/>
          <w:sz w:val="20"/>
          <w:szCs w:val="20"/>
        </w:rPr>
        <w:t>Dot. par. 12 ust. 9 wzoru umowy</w:t>
      </w:r>
    </w:p>
    <w:p w:rsidR="00261A80" w:rsidRPr="00DD61BA" w:rsidRDefault="00261A80" w:rsidP="00DD61BA">
      <w:pPr>
        <w:rPr>
          <w:rFonts w:asciiTheme="minorHAnsi" w:hAnsiTheme="minorHAnsi" w:cs="Arial"/>
          <w:i/>
          <w:sz w:val="20"/>
          <w:szCs w:val="20"/>
          <w:lang w:eastAsia="ar-SA"/>
        </w:rPr>
      </w:pPr>
      <w:r w:rsidRPr="00DD61BA">
        <w:rPr>
          <w:rFonts w:asciiTheme="minorHAnsi" w:hAnsiTheme="minorHAnsi"/>
          <w:sz w:val="20"/>
          <w:szCs w:val="20"/>
        </w:rPr>
        <w:t>Czy Zamawiający wyrazi zgodę na zmianę brzmienia na poniższe:</w:t>
      </w:r>
      <w:r w:rsidR="00DD61BA">
        <w:rPr>
          <w:rFonts w:asciiTheme="minorHAnsi" w:hAnsiTheme="minorHAnsi"/>
          <w:sz w:val="20"/>
          <w:szCs w:val="20"/>
        </w:rPr>
        <w:t xml:space="preserve"> </w:t>
      </w:r>
      <w:r w:rsidRPr="00DD61BA">
        <w:rPr>
          <w:rFonts w:asciiTheme="minorHAnsi" w:hAnsiTheme="minorHAnsi"/>
          <w:i/>
          <w:sz w:val="20"/>
          <w:szCs w:val="20"/>
        </w:rPr>
        <w:t>„</w:t>
      </w:r>
      <w:r w:rsidRPr="00DD61BA">
        <w:rPr>
          <w:rFonts w:asciiTheme="minorHAnsi" w:hAnsiTheme="minorHAnsi" w:cs="Arial"/>
          <w:i/>
          <w:sz w:val="20"/>
          <w:szCs w:val="20"/>
          <w:lang w:eastAsia="ar-SA"/>
        </w:rPr>
        <w:t>Zamawiający może rozwiązać umowę ze skutkiem natychmiastowym, jeżeli Wykonawca nie dotrzymuje terminów realizacji umowy zgodnie z § 11 ust. 7 i nie dostarcza zamówionego zgodnie z § 3 towaru</w:t>
      </w:r>
      <w:r w:rsidRPr="00DD61BA">
        <w:rPr>
          <w:rFonts w:asciiTheme="minorHAnsi" w:hAnsiTheme="minorHAnsi" w:cs="Arial"/>
          <w:i/>
          <w:sz w:val="20"/>
          <w:szCs w:val="20"/>
        </w:rPr>
        <w:t xml:space="preserve"> </w:t>
      </w:r>
      <w:r w:rsidRPr="00DD61BA">
        <w:rPr>
          <w:rFonts w:asciiTheme="minorHAnsi" w:hAnsiTheme="minorHAnsi" w:cs="Arial"/>
          <w:i/>
          <w:sz w:val="20"/>
          <w:szCs w:val="20"/>
          <w:lang w:eastAsia="ar-SA"/>
        </w:rPr>
        <w:t xml:space="preserve">lub niewadliwego towaru zareklamowanego w trybie § 4 i 9, jeżeli wykonuje przedmiot umowy w sposób rażąco niezgodny z zapisami umowy lub normami i innymi warunkami określonymi prawem. Rozwiązanie nastąpi </w:t>
      </w:r>
      <w:r w:rsidRPr="00DD61BA">
        <w:rPr>
          <w:rFonts w:asciiTheme="minorHAnsi" w:hAnsiTheme="minorHAnsi"/>
          <w:i/>
          <w:sz w:val="20"/>
          <w:szCs w:val="20"/>
        </w:rPr>
        <w:t>po uprzednim pisemnym wezwaniu Wykonawcy do realizacji obowiązków umownych i po bezskutecznym upływie wyznaczonego mu w tym celu dodatkowego terminu nie krótszego niż 5 dni roboczych.”?</w:t>
      </w:r>
    </w:p>
    <w:p w:rsidR="00261A80" w:rsidRPr="00DD61BA" w:rsidRDefault="00261A80" w:rsidP="00261A80">
      <w:pPr>
        <w:pStyle w:val="Tekstkomentarza"/>
        <w:rPr>
          <w:rFonts w:asciiTheme="minorHAnsi" w:hAnsiTheme="minorHAnsi"/>
          <w:lang w:val="pl-PL"/>
        </w:rPr>
      </w:pPr>
      <w:r w:rsidRPr="00DD61BA">
        <w:rPr>
          <w:rFonts w:asciiTheme="minorHAnsi" w:hAnsiTheme="minorHAnsi"/>
          <w:lang w:val="pl-PL"/>
        </w:rPr>
        <w:t>Odstąpienie od umowy jest najdrastyczniejsza (nadzwyczajną) formą rozwiązania problemów występujących w trakcie wykonywania umowy, z tego też względu nie powinno mieć miejsca, jeśli Wykonawca narusza umowę w sposób nieistotny. Ponadto w takich postanowieniach należy wyraźnie napisać, w jakich konkretnych sytuacjach / stanach Zamawiający będzie mógł takie prawo wykonać, a także powinno być postanowienie zobowiązujące Zamawiającego do uprzedniego wezwania Wykonawcy do zaprzestania takich naruszeń, w formie pisemnej pod rygorem nieważności, w wyznaczonym dodatkowym terminie nie krótszym niż  5 dni robocze, po bezskutecznym upływie tego terminu. Tym bardziej, że interes Zamawiającego w tym zakresie w pełni zabezpieczają przepisy Kodeksu cywilnego oraz pozostałe postanowienia umowy.</w:t>
      </w:r>
    </w:p>
    <w:p w:rsidR="00DD61BA" w:rsidRPr="00685F76" w:rsidRDefault="00DD61BA" w:rsidP="00DD61BA">
      <w:pPr>
        <w:rPr>
          <w:rFonts w:asciiTheme="minorHAnsi" w:hAnsiTheme="minorHAnsi" w:cs="Arial"/>
          <w:b/>
          <w:sz w:val="20"/>
          <w:szCs w:val="20"/>
          <w:u w:val="single"/>
        </w:rPr>
      </w:pPr>
      <w:r w:rsidRPr="00685F76">
        <w:rPr>
          <w:rFonts w:asciiTheme="minorHAnsi" w:hAnsiTheme="minorHAnsi" w:cs="Arial"/>
          <w:b/>
          <w:sz w:val="20"/>
          <w:szCs w:val="20"/>
          <w:u w:val="single"/>
        </w:rPr>
        <w:t>Odpowiedź: SIWZ bez zmian.</w:t>
      </w:r>
    </w:p>
    <w:p w:rsidR="00261A80" w:rsidRPr="00DD61BA" w:rsidRDefault="00DD61BA" w:rsidP="00DD61BA">
      <w:pPr>
        <w:contextualSpacing/>
        <w:rPr>
          <w:rFonts w:asciiTheme="minorHAnsi" w:hAnsiTheme="minorHAnsi"/>
          <w:sz w:val="20"/>
          <w:szCs w:val="20"/>
        </w:rPr>
      </w:pPr>
      <w:r>
        <w:rPr>
          <w:rFonts w:asciiTheme="minorHAnsi" w:hAnsiTheme="minorHAnsi"/>
          <w:sz w:val="20"/>
          <w:szCs w:val="20"/>
        </w:rPr>
        <w:t xml:space="preserve">35. </w:t>
      </w:r>
      <w:r w:rsidR="00261A80" w:rsidRPr="00DD61BA">
        <w:rPr>
          <w:rFonts w:asciiTheme="minorHAnsi" w:hAnsiTheme="minorHAnsi"/>
          <w:sz w:val="20"/>
          <w:szCs w:val="20"/>
        </w:rPr>
        <w:t>Dot. par. 13 ust. 6 wzoru umowy</w:t>
      </w:r>
    </w:p>
    <w:p w:rsidR="00261A80" w:rsidRPr="00DD61BA" w:rsidRDefault="00261A80" w:rsidP="00261A80">
      <w:pPr>
        <w:rPr>
          <w:rFonts w:asciiTheme="minorHAnsi" w:hAnsiTheme="minorHAnsi"/>
          <w:sz w:val="20"/>
          <w:szCs w:val="20"/>
        </w:rPr>
      </w:pPr>
      <w:r w:rsidRPr="00DD61BA">
        <w:rPr>
          <w:rFonts w:asciiTheme="minorHAnsi" w:hAnsiTheme="minorHAnsi"/>
          <w:sz w:val="20"/>
          <w:szCs w:val="20"/>
        </w:rPr>
        <w:lastRenderedPageBreak/>
        <w:t xml:space="preserve">Czy Zamawiający wyrazi zgodę na wykreślenie ustępu 6? Zapis taki jest niespotykany w umowach zawieranych w zakresie </w:t>
      </w:r>
      <w:proofErr w:type="spellStart"/>
      <w:r w:rsidRPr="00DD61BA">
        <w:rPr>
          <w:rFonts w:asciiTheme="minorHAnsi" w:hAnsiTheme="minorHAnsi"/>
          <w:sz w:val="20"/>
          <w:szCs w:val="20"/>
        </w:rPr>
        <w:t>Pzp</w:t>
      </w:r>
      <w:proofErr w:type="spellEnd"/>
      <w:r w:rsidRPr="00DD61BA">
        <w:rPr>
          <w:rFonts w:asciiTheme="minorHAnsi" w:hAnsiTheme="minorHAnsi"/>
          <w:sz w:val="20"/>
          <w:szCs w:val="20"/>
        </w:rPr>
        <w:t xml:space="preserve"> i jest nadmiarowy.</w:t>
      </w:r>
    </w:p>
    <w:p w:rsidR="00DD61BA" w:rsidRPr="00685F76" w:rsidRDefault="00DD61BA" w:rsidP="00DD61BA">
      <w:pPr>
        <w:rPr>
          <w:rFonts w:asciiTheme="minorHAnsi" w:hAnsiTheme="minorHAnsi" w:cs="Arial"/>
          <w:b/>
          <w:sz w:val="20"/>
          <w:szCs w:val="20"/>
          <w:u w:val="single"/>
        </w:rPr>
      </w:pPr>
      <w:r w:rsidRPr="00685F76">
        <w:rPr>
          <w:rFonts w:asciiTheme="minorHAnsi" w:hAnsiTheme="minorHAnsi" w:cs="Arial"/>
          <w:b/>
          <w:sz w:val="20"/>
          <w:szCs w:val="20"/>
          <w:u w:val="single"/>
        </w:rPr>
        <w:t>Odpowiedź: SIWZ bez zmian.</w:t>
      </w:r>
    </w:p>
    <w:p w:rsidR="00261A80" w:rsidRPr="00DD61BA" w:rsidRDefault="00DD61BA" w:rsidP="00DD61BA">
      <w:pPr>
        <w:contextualSpacing/>
        <w:rPr>
          <w:rFonts w:asciiTheme="minorHAnsi" w:hAnsiTheme="minorHAnsi"/>
          <w:sz w:val="20"/>
          <w:szCs w:val="20"/>
        </w:rPr>
      </w:pPr>
      <w:r>
        <w:rPr>
          <w:rFonts w:asciiTheme="minorHAnsi" w:hAnsiTheme="minorHAnsi"/>
          <w:sz w:val="20"/>
          <w:szCs w:val="20"/>
        </w:rPr>
        <w:t xml:space="preserve">36. </w:t>
      </w:r>
      <w:r w:rsidR="00261A80" w:rsidRPr="00DD61BA">
        <w:rPr>
          <w:rFonts w:asciiTheme="minorHAnsi" w:hAnsiTheme="minorHAnsi"/>
          <w:sz w:val="20"/>
          <w:szCs w:val="20"/>
        </w:rPr>
        <w:t>Dot. par. 13 ust. 9 wzoru umowy</w:t>
      </w:r>
    </w:p>
    <w:p w:rsidR="00261A80" w:rsidRDefault="00261A80" w:rsidP="00DD61BA">
      <w:pPr>
        <w:jc w:val="both"/>
        <w:rPr>
          <w:rFonts w:asciiTheme="minorHAnsi" w:hAnsiTheme="minorHAnsi" w:cs="Arial"/>
          <w:i/>
          <w:color w:val="000000"/>
          <w:sz w:val="20"/>
          <w:szCs w:val="20"/>
          <w:lang w:eastAsia="pl-PL"/>
        </w:rPr>
      </w:pPr>
      <w:r w:rsidRPr="00DD61BA">
        <w:rPr>
          <w:rFonts w:asciiTheme="minorHAnsi" w:hAnsiTheme="minorHAnsi"/>
          <w:sz w:val="20"/>
          <w:szCs w:val="20"/>
        </w:rPr>
        <w:t>Czy Zamawiający wyrazi zgodę na zmianę brzmienia na poniższe:</w:t>
      </w:r>
      <w:r w:rsidR="00DD61BA">
        <w:rPr>
          <w:rFonts w:asciiTheme="minorHAnsi" w:hAnsiTheme="minorHAnsi"/>
          <w:sz w:val="20"/>
          <w:szCs w:val="20"/>
        </w:rPr>
        <w:t xml:space="preserve"> </w:t>
      </w:r>
      <w:r>
        <w:rPr>
          <w:rFonts w:asciiTheme="minorHAnsi" w:hAnsiTheme="minorHAnsi"/>
          <w:i/>
          <w:sz w:val="20"/>
          <w:szCs w:val="20"/>
        </w:rPr>
        <w:t>„</w:t>
      </w:r>
      <w:r>
        <w:rPr>
          <w:rFonts w:asciiTheme="minorHAnsi" w:hAnsiTheme="minorHAnsi" w:cs="Arial"/>
          <w:i/>
          <w:color w:val="000000"/>
          <w:sz w:val="20"/>
          <w:szCs w:val="20"/>
          <w:lang w:eastAsia="pl-PL"/>
        </w:rPr>
        <w:t xml:space="preserve">W przypadku, gdy w czasie obowiązywania niniejszej umowy lub w okresie rękojmi lub gwarancji podmiot udzielający gwarancję nie jest zdolny do dotrzymania swoich zobowiązań wynikających z gwarancji, Zamawiający wezwie Wykonawcę do przedstawienia nowej gwarancji na tych samych warunkach co poprzednia. Jeśli Wykonawca nie przedstawi nowej gwarancji, Zamawiający może odstąpić od niniejszej umowy, </w:t>
      </w:r>
      <w:r>
        <w:rPr>
          <w:rFonts w:asciiTheme="minorHAnsi" w:hAnsiTheme="minorHAnsi"/>
          <w:i/>
          <w:sz w:val="20"/>
          <w:szCs w:val="20"/>
        </w:rPr>
        <w:t>po uprzednim pisemnym wezwaniu Wykonawcy do realizacji obowiązków umownych i po bezskutecznym upływie wyznaczonego mu w tym celu dodatkowego terminu nie krótszego niż 5 dni roboczych</w:t>
      </w:r>
      <w:r>
        <w:rPr>
          <w:rFonts w:asciiTheme="minorHAnsi" w:hAnsiTheme="minorHAnsi" w:cs="Arial"/>
          <w:i/>
          <w:color w:val="000000"/>
          <w:sz w:val="20"/>
          <w:szCs w:val="20"/>
          <w:lang w:eastAsia="pl-PL"/>
        </w:rPr>
        <w:t>.”?</w:t>
      </w:r>
    </w:p>
    <w:p w:rsidR="00261A80" w:rsidRDefault="00261A80" w:rsidP="00261A80">
      <w:pPr>
        <w:pStyle w:val="Tekstkomentarza"/>
        <w:rPr>
          <w:rFonts w:asciiTheme="minorHAnsi" w:hAnsiTheme="minorHAnsi"/>
          <w:lang w:val="pl-PL"/>
        </w:rPr>
      </w:pPr>
      <w:r>
        <w:rPr>
          <w:rFonts w:asciiTheme="minorHAnsi" w:hAnsiTheme="minorHAnsi"/>
          <w:lang w:val="pl-PL"/>
        </w:rPr>
        <w:t>Odstąpienie od umowy jest najdrastyczniejsza (nadzwyczajną) formą rozwiązania problemów występujących w trakcie wykonywania umowy, z tego też względu nie powinno mieć miejsca, jeśli Wykonawca narusza umowę w sposób nieistotny. Ponadto w takich postanowieniach należy wyraźnie napisać, w jakich konkretnych sytuacjach / stanach Zamawiający będzie mógł takie prawo wykonać, a także powinno być postanowienie zobowiązujące Zamawiającego do uprzedniego wezwania Wykonawcy do zaprzestania takich naruszeń, w formie pisemnej pod rygorem nieważności, w wyznaczonym dodatkowym terminie nie krótszym niż  5 dni robocze, po bezskutecznym upływie tego terminu. Tym bardziej, że interes Zamawiającego w tym zakresie w pełni zabezpieczają przepisy Kodeksu cywilnego oraz pozostałe postanowienia umowy.</w:t>
      </w:r>
    </w:p>
    <w:p w:rsidR="00DD61BA" w:rsidRPr="00685F76" w:rsidRDefault="00DD61BA" w:rsidP="00DD61BA">
      <w:pPr>
        <w:rPr>
          <w:rFonts w:asciiTheme="minorHAnsi" w:hAnsiTheme="minorHAnsi" w:cs="Arial"/>
          <w:b/>
          <w:sz w:val="20"/>
          <w:szCs w:val="20"/>
          <w:u w:val="single"/>
        </w:rPr>
      </w:pPr>
      <w:r w:rsidRPr="00685F76">
        <w:rPr>
          <w:rFonts w:asciiTheme="minorHAnsi" w:hAnsiTheme="minorHAnsi" w:cs="Arial"/>
          <w:b/>
          <w:sz w:val="20"/>
          <w:szCs w:val="20"/>
          <w:u w:val="single"/>
        </w:rPr>
        <w:t xml:space="preserve">Odpowiedź: </w:t>
      </w:r>
      <w:r>
        <w:rPr>
          <w:rFonts w:asciiTheme="minorHAnsi" w:hAnsiTheme="minorHAnsi" w:cs="Arial"/>
          <w:b/>
          <w:sz w:val="20"/>
          <w:szCs w:val="20"/>
          <w:u w:val="single"/>
        </w:rPr>
        <w:t xml:space="preserve">Zamawiający wyraża zgodę </w:t>
      </w:r>
      <w:r w:rsidRPr="00685F76">
        <w:rPr>
          <w:rFonts w:asciiTheme="minorHAnsi" w:hAnsiTheme="minorHAnsi" w:cs="Arial"/>
          <w:b/>
          <w:sz w:val="20"/>
          <w:szCs w:val="20"/>
          <w:u w:val="single"/>
        </w:rPr>
        <w:t>.</w:t>
      </w:r>
    </w:p>
    <w:p w:rsidR="00261A80" w:rsidRPr="00DD61BA" w:rsidRDefault="00DD61BA" w:rsidP="00DD61BA">
      <w:pPr>
        <w:contextualSpacing/>
        <w:rPr>
          <w:rFonts w:asciiTheme="minorHAnsi" w:hAnsiTheme="minorHAnsi"/>
          <w:sz w:val="20"/>
          <w:szCs w:val="20"/>
        </w:rPr>
      </w:pPr>
      <w:r>
        <w:rPr>
          <w:rFonts w:asciiTheme="minorHAnsi" w:hAnsiTheme="minorHAnsi"/>
          <w:sz w:val="20"/>
          <w:szCs w:val="20"/>
        </w:rPr>
        <w:t xml:space="preserve">37. </w:t>
      </w:r>
      <w:r w:rsidR="00261A80" w:rsidRPr="00DD61BA">
        <w:rPr>
          <w:rFonts w:asciiTheme="minorHAnsi" w:hAnsiTheme="minorHAnsi"/>
          <w:sz w:val="20"/>
          <w:szCs w:val="20"/>
        </w:rPr>
        <w:t xml:space="preserve">Dot. </w:t>
      </w:r>
      <w:proofErr w:type="spellStart"/>
      <w:r w:rsidR="00261A80" w:rsidRPr="00DD61BA">
        <w:rPr>
          <w:rFonts w:asciiTheme="minorHAnsi" w:hAnsiTheme="minorHAnsi"/>
          <w:sz w:val="20"/>
          <w:szCs w:val="20"/>
        </w:rPr>
        <w:t>roz</w:t>
      </w:r>
      <w:proofErr w:type="spellEnd"/>
      <w:r w:rsidR="00261A80" w:rsidRPr="00DD61BA">
        <w:rPr>
          <w:rFonts w:asciiTheme="minorHAnsi" w:hAnsiTheme="minorHAnsi"/>
          <w:sz w:val="20"/>
          <w:szCs w:val="20"/>
        </w:rPr>
        <w:t xml:space="preserve">. VI pkt. 5 lit. a oraz </w:t>
      </w:r>
      <w:proofErr w:type="spellStart"/>
      <w:r w:rsidR="00261A80" w:rsidRPr="00DD61BA">
        <w:rPr>
          <w:rFonts w:asciiTheme="minorHAnsi" w:hAnsiTheme="minorHAnsi"/>
          <w:sz w:val="20"/>
          <w:szCs w:val="20"/>
        </w:rPr>
        <w:t>roz</w:t>
      </w:r>
      <w:proofErr w:type="spellEnd"/>
      <w:r w:rsidR="00261A80" w:rsidRPr="00DD61BA">
        <w:rPr>
          <w:rFonts w:asciiTheme="minorHAnsi" w:hAnsiTheme="minorHAnsi"/>
          <w:sz w:val="20"/>
          <w:szCs w:val="20"/>
        </w:rPr>
        <w:t xml:space="preserve">. </w:t>
      </w:r>
      <w:proofErr w:type="spellStart"/>
      <w:r w:rsidR="00261A80" w:rsidRPr="00DD61BA">
        <w:rPr>
          <w:rFonts w:asciiTheme="minorHAnsi" w:hAnsiTheme="minorHAnsi"/>
          <w:sz w:val="20"/>
          <w:szCs w:val="20"/>
        </w:rPr>
        <w:t>VIa</w:t>
      </w:r>
      <w:proofErr w:type="spellEnd"/>
      <w:r w:rsidR="00261A80" w:rsidRPr="00DD61BA">
        <w:rPr>
          <w:rFonts w:asciiTheme="minorHAnsi" w:hAnsiTheme="minorHAnsi"/>
          <w:sz w:val="20"/>
          <w:szCs w:val="20"/>
        </w:rPr>
        <w:t xml:space="preserve"> pkt. 1</w:t>
      </w:r>
    </w:p>
    <w:p w:rsidR="00261A80" w:rsidRPr="00DD61BA" w:rsidRDefault="00261A80" w:rsidP="00261A80">
      <w:pPr>
        <w:rPr>
          <w:rFonts w:asciiTheme="minorHAnsi" w:hAnsiTheme="minorHAnsi"/>
          <w:sz w:val="20"/>
          <w:szCs w:val="20"/>
        </w:rPr>
      </w:pPr>
      <w:r w:rsidRPr="00DD61BA">
        <w:rPr>
          <w:rFonts w:asciiTheme="minorHAnsi" w:hAnsiTheme="minorHAnsi"/>
          <w:sz w:val="20"/>
          <w:szCs w:val="20"/>
        </w:rPr>
        <w:t>Czy Zamawiający będzie wymagał oświadczenia dla oferowanego RTG z ramieniem C czy dla wszystkich oferowanych wyrobów będących wyrobami medycznymi?</w:t>
      </w:r>
    </w:p>
    <w:p w:rsidR="00261A80" w:rsidRPr="00DD61BA" w:rsidRDefault="00261A80" w:rsidP="00261A80">
      <w:pPr>
        <w:rPr>
          <w:rFonts w:asciiTheme="minorHAnsi" w:hAnsiTheme="minorHAnsi"/>
          <w:b/>
          <w:sz w:val="20"/>
          <w:szCs w:val="20"/>
          <w:u w:val="single"/>
        </w:rPr>
      </w:pPr>
      <w:r w:rsidRPr="00DD61BA">
        <w:rPr>
          <w:rFonts w:asciiTheme="minorHAnsi" w:hAnsiTheme="minorHAnsi"/>
          <w:b/>
          <w:sz w:val="20"/>
          <w:szCs w:val="20"/>
          <w:u w:val="single"/>
        </w:rPr>
        <w:t>Odpowiedź:  Zamawiający będzie wymagał oświadczenia dla oferowanego RTG z ramieniem C na potrzebę postępowania, natomiast dla wszystkich dostarczonych wyrobów medycznych z dostawą.</w:t>
      </w:r>
    </w:p>
    <w:p w:rsidR="00261A80" w:rsidRPr="00DD61BA" w:rsidRDefault="00DD61BA" w:rsidP="00261A80">
      <w:pPr>
        <w:contextualSpacing/>
        <w:rPr>
          <w:rFonts w:asciiTheme="minorHAnsi" w:hAnsiTheme="minorHAnsi"/>
          <w:sz w:val="20"/>
          <w:szCs w:val="20"/>
        </w:rPr>
      </w:pPr>
      <w:r>
        <w:rPr>
          <w:rFonts w:asciiTheme="minorHAnsi" w:hAnsiTheme="minorHAnsi"/>
          <w:sz w:val="20"/>
          <w:szCs w:val="20"/>
        </w:rPr>
        <w:t xml:space="preserve">38. </w:t>
      </w:r>
      <w:r w:rsidR="00261A80" w:rsidRPr="00DD61BA">
        <w:rPr>
          <w:rFonts w:asciiTheme="minorHAnsi" w:hAnsiTheme="minorHAnsi"/>
          <w:sz w:val="20"/>
          <w:szCs w:val="20"/>
        </w:rPr>
        <w:t xml:space="preserve">Dot. </w:t>
      </w:r>
      <w:r w:rsidRPr="00DD61BA">
        <w:rPr>
          <w:rFonts w:asciiTheme="minorHAnsi" w:hAnsiTheme="minorHAnsi"/>
          <w:sz w:val="20"/>
          <w:szCs w:val="20"/>
        </w:rPr>
        <w:t>F</w:t>
      </w:r>
      <w:r w:rsidR="00261A80" w:rsidRPr="00DD61BA">
        <w:rPr>
          <w:rFonts w:asciiTheme="minorHAnsi" w:hAnsiTheme="minorHAnsi"/>
          <w:sz w:val="20"/>
          <w:szCs w:val="20"/>
        </w:rPr>
        <w:t>akturowania</w:t>
      </w:r>
      <w:r>
        <w:rPr>
          <w:rFonts w:asciiTheme="minorHAnsi" w:hAnsiTheme="minorHAnsi"/>
          <w:sz w:val="20"/>
          <w:szCs w:val="20"/>
        </w:rPr>
        <w:t xml:space="preserve"> - </w:t>
      </w:r>
      <w:r w:rsidR="00261A80" w:rsidRPr="00DD61BA">
        <w:rPr>
          <w:rFonts w:asciiTheme="minorHAnsi" w:hAnsiTheme="minorHAnsi"/>
          <w:sz w:val="20"/>
          <w:szCs w:val="20"/>
        </w:rPr>
        <w:t>Czy Zamawiający wyrazi zgodę na fakturowanie po dostawie ramienia C?</w:t>
      </w:r>
    </w:p>
    <w:p w:rsidR="00DD61BA" w:rsidRPr="00685F76" w:rsidRDefault="00DD61BA" w:rsidP="00DD61BA">
      <w:pPr>
        <w:rPr>
          <w:rFonts w:asciiTheme="minorHAnsi" w:hAnsiTheme="minorHAnsi" w:cs="Arial"/>
          <w:b/>
          <w:sz w:val="20"/>
          <w:szCs w:val="20"/>
          <w:u w:val="single"/>
        </w:rPr>
      </w:pPr>
      <w:r w:rsidRPr="00685F76">
        <w:rPr>
          <w:rFonts w:asciiTheme="minorHAnsi" w:hAnsiTheme="minorHAnsi" w:cs="Arial"/>
          <w:b/>
          <w:sz w:val="20"/>
          <w:szCs w:val="20"/>
          <w:u w:val="single"/>
        </w:rPr>
        <w:t xml:space="preserve">Odpowiedź: </w:t>
      </w:r>
      <w:r>
        <w:rPr>
          <w:rFonts w:asciiTheme="minorHAnsi" w:hAnsiTheme="minorHAnsi" w:cs="Arial"/>
          <w:b/>
          <w:sz w:val="20"/>
          <w:szCs w:val="20"/>
          <w:u w:val="single"/>
        </w:rPr>
        <w:t xml:space="preserve">Prawidłowa dostawa potwierdzona jest protokołem zdawczo – odbiorczym . </w:t>
      </w:r>
    </w:p>
    <w:p w:rsidR="00DD61BA" w:rsidRDefault="00DD61BA" w:rsidP="00D15A23">
      <w:pPr>
        <w:jc w:val="both"/>
        <w:rPr>
          <w:sz w:val="20"/>
          <w:szCs w:val="20"/>
        </w:rPr>
      </w:pPr>
    </w:p>
    <w:p w:rsidR="00D15A23" w:rsidRDefault="0048343B" w:rsidP="00D15A23">
      <w:pPr>
        <w:jc w:val="both"/>
        <w:rPr>
          <w:sz w:val="20"/>
          <w:szCs w:val="20"/>
        </w:rPr>
      </w:pPr>
      <w:bookmarkStart w:id="0" w:name="_GoBack"/>
      <w:bookmarkEnd w:id="0"/>
      <w:r>
        <w:rPr>
          <w:sz w:val="20"/>
          <w:szCs w:val="20"/>
        </w:rPr>
        <w:t>W</w:t>
      </w:r>
      <w:r w:rsidR="00D15A23">
        <w:rPr>
          <w:sz w:val="20"/>
          <w:szCs w:val="20"/>
        </w:rPr>
        <w:t xml:space="preserve"> związku z udzielonymi odpowiedziami na Wykonawcach ciąży obowiązek  uwzględnienia ww.  odpowiedzi </w:t>
      </w:r>
      <w:r w:rsidR="00D15A23">
        <w:rPr>
          <w:sz w:val="20"/>
          <w:szCs w:val="20"/>
        </w:rPr>
        <w:br/>
        <w:t xml:space="preserve">w treści oferty.  Wszystkie odpowiedzi stają się integralną częścią SIWZ.  Zamawiający nie przedłuża terminu składania i otwarcia ofert. </w:t>
      </w:r>
    </w:p>
    <w:p w:rsidR="0048343B" w:rsidRPr="00CB59A5" w:rsidRDefault="0048343B" w:rsidP="002D701B">
      <w:pPr>
        <w:shd w:val="clear" w:color="auto" w:fill="FFFFFF"/>
        <w:spacing w:after="0" w:line="240" w:lineRule="auto"/>
        <w:rPr>
          <w:rFonts w:asciiTheme="minorHAnsi" w:hAnsiTheme="minorHAnsi"/>
          <w:color w:val="FF0000"/>
          <w:sz w:val="18"/>
          <w:szCs w:val="18"/>
        </w:rPr>
      </w:pPr>
    </w:p>
    <w:p w:rsidR="00E40AE7" w:rsidRPr="006128B5" w:rsidRDefault="00E40AE7" w:rsidP="00E40AE7">
      <w:pPr>
        <w:spacing w:after="0" w:line="240" w:lineRule="auto"/>
        <w:ind w:left="4253"/>
        <w:jc w:val="center"/>
        <w:rPr>
          <w:rFonts w:asciiTheme="minorHAnsi" w:hAnsiTheme="minorHAnsi" w:cs="Arial"/>
          <w:sz w:val="16"/>
          <w:szCs w:val="20"/>
        </w:rPr>
      </w:pPr>
      <w:r w:rsidRPr="006128B5">
        <w:rPr>
          <w:rFonts w:asciiTheme="minorHAnsi" w:hAnsiTheme="minorHAnsi" w:cs="Arial"/>
          <w:sz w:val="16"/>
          <w:szCs w:val="20"/>
        </w:rPr>
        <w:t>Z upoważnienia  Dyrektora</w:t>
      </w:r>
    </w:p>
    <w:p w:rsidR="00E40AE7" w:rsidRPr="006128B5" w:rsidRDefault="00E40AE7" w:rsidP="00E40AE7">
      <w:pPr>
        <w:spacing w:after="0" w:line="240" w:lineRule="auto"/>
        <w:ind w:left="4253"/>
        <w:jc w:val="center"/>
        <w:rPr>
          <w:rFonts w:asciiTheme="minorHAnsi" w:hAnsiTheme="minorHAnsi" w:cs="Arial"/>
          <w:sz w:val="16"/>
          <w:szCs w:val="20"/>
        </w:rPr>
      </w:pPr>
      <w:r w:rsidRPr="006128B5">
        <w:rPr>
          <w:rFonts w:asciiTheme="minorHAnsi" w:hAnsiTheme="minorHAnsi" w:cs="Arial"/>
          <w:sz w:val="16"/>
          <w:szCs w:val="20"/>
        </w:rPr>
        <w:t>Uniwersyteckiego Szpitala Klinicznego</w:t>
      </w:r>
    </w:p>
    <w:p w:rsidR="00E40AE7" w:rsidRPr="006128B5" w:rsidRDefault="00E40AE7" w:rsidP="00E40AE7">
      <w:pPr>
        <w:spacing w:after="0" w:line="240" w:lineRule="auto"/>
        <w:ind w:left="4253"/>
        <w:jc w:val="center"/>
        <w:rPr>
          <w:rFonts w:asciiTheme="minorHAnsi" w:hAnsiTheme="minorHAnsi" w:cs="Arial"/>
          <w:sz w:val="16"/>
          <w:szCs w:val="20"/>
        </w:rPr>
      </w:pPr>
      <w:r w:rsidRPr="006128B5">
        <w:rPr>
          <w:rFonts w:asciiTheme="minorHAnsi" w:hAnsiTheme="minorHAnsi" w:cs="Arial"/>
          <w:sz w:val="16"/>
          <w:szCs w:val="20"/>
        </w:rPr>
        <w:t>im. Jana Mikulicza – Radeckiego</w:t>
      </w:r>
    </w:p>
    <w:p w:rsidR="00E40AE7" w:rsidRPr="006128B5" w:rsidRDefault="00E40AE7" w:rsidP="00E40AE7">
      <w:pPr>
        <w:spacing w:after="0" w:line="240" w:lineRule="auto"/>
        <w:ind w:left="4253"/>
        <w:jc w:val="center"/>
        <w:rPr>
          <w:rFonts w:asciiTheme="minorHAnsi" w:hAnsiTheme="minorHAnsi" w:cs="Arial"/>
          <w:sz w:val="16"/>
          <w:szCs w:val="20"/>
        </w:rPr>
      </w:pPr>
      <w:r w:rsidRPr="006128B5">
        <w:rPr>
          <w:rFonts w:asciiTheme="minorHAnsi" w:hAnsiTheme="minorHAnsi" w:cs="Arial"/>
          <w:sz w:val="16"/>
          <w:szCs w:val="20"/>
        </w:rPr>
        <w:t>we Wrocławiu</w:t>
      </w:r>
    </w:p>
    <w:p w:rsidR="00E40AE7" w:rsidRPr="006128B5" w:rsidRDefault="00E40AE7" w:rsidP="00E40AE7">
      <w:pPr>
        <w:spacing w:after="0" w:line="240" w:lineRule="auto"/>
        <w:ind w:left="4253"/>
        <w:jc w:val="center"/>
        <w:rPr>
          <w:rFonts w:asciiTheme="minorHAnsi" w:hAnsiTheme="minorHAnsi" w:cs="Arial"/>
          <w:sz w:val="16"/>
          <w:szCs w:val="20"/>
        </w:rPr>
      </w:pPr>
    </w:p>
    <w:p w:rsidR="00E40AE7" w:rsidRPr="006128B5" w:rsidRDefault="00E40AE7" w:rsidP="00E40AE7">
      <w:pPr>
        <w:spacing w:after="0" w:line="240" w:lineRule="auto"/>
        <w:ind w:left="4253"/>
        <w:jc w:val="center"/>
        <w:rPr>
          <w:rFonts w:asciiTheme="minorHAnsi" w:hAnsiTheme="minorHAnsi" w:cs="Arial"/>
          <w:b/>
          <w:sz w:val="16"/>
          <w:szCs w:val="20"/>
        </w:rPr>
      </w:pPr>
      <w:r w:rsidRPr="006128B5">
        <w:rPr>
          <w:rFonts w:asciiTheme="minorHAnsi" w:hAnsiTheme="minorHAnsi" w:cs="Arial"/>
          <w:b/>
          <w:sz w:val="16"/>
          <w:szCs w:val="20"/>
        </w:rPr>
        <w:t xml:space="preserve">Magda </w:t>
      </w:r>
      <w:proofErr w:type="spellStart"/>
      <w:r w:rsidRPr="006128B5">
        <w:rPr>
          <w:rFonts w:asciiTheme="minorHAnsi" w:hAnsiTheme="minorHAnsi" w:cs="Arial"/>
          <w:b/>
          <w:sz w:val="16"/>
          <w:szCs w:val="20"/>
        </w:rPr>
        <w:t>Jellin</w:t>
      </w:r>
      <w:proofErr w:type="spellEnd"/>
    </w:p>
    <w:p w:rsidR="00CD51A0" w:rsidRPr="006128B5" w:rsidRDefault="00E40AE7" w:rsidP="002D701B">
      <w:pPr>
        <w:spacing w:after="0" w:line="240" w:lineRule="auto"/>
        <w:ind w:left="4253"/>
        <w:jc w:val="center"/>
        <w:rPr>
          <w:rFonts w:asciiTheme="minorHAnsi" w:hAnsiTheme="minorHAnsi"/>
          <w:sz w:val="16"/>
          <w:szCs w:val="20"/>
        </w:rPr>
      </w:pPr>
      <w:r w:rsidRPr="006128B5">
        <w:rPr>
          <w:rFonts w:asciiTheme="minorHAnsi" w:hAnsiTheme="minorHAnsi" w:cs="Arial"/>
          <w:sz w:val="16"/>
          <w:szCs w:val="20"/>
        </w:rPr>
        <w:t xml:space="preserve">Kierownik Działu </w:t>
      </w:r>
      <w:r w:rsidR="0070091C">
        <w:rPr>
          <w:rFonts w:asciiTheme="minorHAnsi" w:hAnsiTheme="minorHAnsi" w:cs="Arial"/>
          <w:sz w:val="16"/>
          <w:szCs w:val="20"/>
        </w:rPr>
        <w:t xml:space="preserve">Zakupów i </w:t>
      </w:r>
      <w:r w:rsidRPr="006128B5">
        <w:rPr>
          <w:rFonts w:asciiTheme="minorHAnsi" w:hAnsiTheme="minorHAnsi" w:cs="Arial"/>
          <w:sz w:val="16"/>
          <w:szCs w:val="20"/>
        </w:rPr>
        <w:t>Zamówień Publicznych</w:t>
      </w:r>
    </w:p>
    <w:sectPr w:rsidR="00CD51A0" w:rsidRPr="006128B5" w:rsidSect="00C074A1">
      <w:headerReference w:type="default" r:id="rId9"/>
      <w:footerReference w:type="default" r:id="rId10"/>
      <w:pgSz w:w="11906" w:h="16838"/>
      <w:pgMar w:top="2552" w:right="1417" w:bottom="226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9CC" w:rsidRDefault="00EC19CC" w:rsidP="00CD51A0">
      <w:pPr>
        <w:spacing w:after="0" w:line="240" w:lineRule="auto"/>
      </w:pPr>
      <w:r>
        <w:separator/>
      </w:r>
    </w:p>
  </w:endnote>
  <w:endnote w:type="continuationSeparator" w:id="0">
    <w:p w:rsidR="00EC19CC" w:rsidRDefault="00EC19CC" w:rsidP="00CD5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9E9" w:rsidRDefault="00717D39">
    <w:pPr>
      <w:pStyle w:val="Stopka"/>
    </w:pPr>
    <w:r>
      <w:rPr>
        <w:noProof/>
        <w:lang w:eastAsia="pl-PL"/>
      </w:rPr>
      <w:drawing>
        <wp:anchor distT="0" distB="0" distL="114300" distR="114300" simplePos="0" relativeHeight="251657216" behindDoc="1" locked="0" layoutInCell="1" allowOverlap="1" wp14:anchorId="5582636A" wp14:editId="062CB599">
          <wp:simplePos x="0" y="0"/>
          <wp:positionH relativeFrom="page">
            <wp:posOffset>19050</wp:posOffset>
          </wp:positionH>
          <wp:positionV relativeFrom="paragraph">
            <wp:posOffset>-661035</wp:posOffset>
          </wp:positionV>
          <wp:extent cx="7522210" cy="1283335"/>
          <wp:effectExtent l="0" t="0" r="2540" b="0"/>
          <wp:wrapNone/>
          <wp:docPr id="1"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14="http://schemas.microsoft.com/office/drawing/2010/main" val="0"/>
                      </a:ext>
                    </a:extLst>
                  </a:blip>
                  <a:srcRect t="87955" b="-18"/>
                  <a:stretch>
                    <a:fillRect/>
                  </a:stretch>
                </pic:blipFill>
                <pic:spPr bwMode="auto">
                  <a:xfrm>
                    <a:off x="0" y="0"/>
                    <a:ext cx="7522210" cy="128333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9CC" w:rsidRDefault="00EC19CC" w:rsidP="00CD51A0">
      <w:pPr>
        <w:spacing w:after="0" w:line="240" w:lineRule="auto"/>
      </w:pPr>
      <w:r>
        <w:separator/>
      </w:r>
    </w:p>
  </w:footnote>
  <w:footnote w:type="continuationSeparator" w:id="0">
    <w:p w:rsidR="00EC19CC" w:rsidRDefault="00EC19CC" w:rsidP="00CD51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9E9" w:rsidRDefault="00717D39">
    <w:pPr>
      <w:pStyle w:val="Nagwek"/>
    </w:pPr>
    <w:r>
      <w:rPr>
        <w:noProof/>
        <w:lang w:eastAsia="pl-PL"/>
      </w:rPr>
      <w:drawing>
        <wp:anchor distT="0" distB="0" distL="114300" distR="114300" simplePos="0" relativeHeight="251658240" behindDoc="1" locked="0" layoutInCell="1" allowOverlap="0" wp14:anchorId="32834C36" wp14:editId="720F7181">
          <wp:simplePos x="0" y="0"/>
          <wp:positionH relativeFrom="page">
            <wp:posOffset>19050</wp:posOffset>
          </wp:positionH>
          <wp:positionV relativeFrom="paragraph">
            <wp:posOffset>-201930</wp:posOffset>
          </wp:positionV>
          <wp:extent cx="7522845" cy="1316990"/>
          <wp:effectExtent l="0" t="0" r="1905" b="0"/>
          <wp:wrapNone/>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b="87621"/>
                  <a:stretch>
                    <a:fillRect/>
                  </a:stretch>
                </pic:blipFill>
                <pic:spPr bwMode="auto">
                  <a:xfrm>
                    <a:off x="0" y="0"/>
                    <a:ext cx="7522845" cy="13169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72AAD"/>
    <w:multiLevelType w:val="hybridMultilevel"/>
    <w:tmpl w:val="CA06E124"/>
    <w:lvl w:ilvl="0" w:tplc="21B2131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01FE0A25"/>
    <w:multiLevelType w:val="hybridMultilevel"/>
    <w:tmpl w:val="3B1609D8"/>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nsid w:val="06CB3DFB"/>
    <w:multiLevelType w:val="hybridMultilevel"/>
    <w:tmpl w:val="54CEB57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06F51FE2"/>
    <w:multiLevelType w:val="hybridMultilevel"/>
    <w:tmpl w:val="DBA848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56EBA"/>
    <w:multiLevelType w:val="hybridMultilevel"/>
    <w:tmpl w:val="5DA4F360"/>
    <w:lvl w:ilvl="0" w:tplc="35FC76CA">
      <w:start w:val="1"/>
      <w:numFmt w:val="decimal"/>
      <w:lvlText w:val="%1."/>
      <w:lvlJc w:val="left"/>
      <w:pPr>
        <w:ind w:left="720" w:hanging="360"/>
      </w:pPr>
      <w:rPr>
        <w:rFonts w:ascii="Arial" w:hAnsi="Arial" w:cs="Arial" w:hint="default"/>
        <w:b/>
        <w:i w:val="0"/>
        <w:sz w:val="18"/>
        <w:szCs w:val="18"/>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150763F3"/>
    <w:multiLevelType w:val="hybridMultilevel"/>
    <w:tmpl w:val="E9E6A9A4"/>
    <w:lvl w:ilvl="0" w:tplc="0409000F">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1F6243A"/>
    <w:multiLevelType w:val="hybridMultilevel"/>
    <w:tmpl w:val="DBA848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B7A140F"/>
    <w:multiLevelType w:val="hybridMultilevel"/>
    <w:tmpl w:val="0386919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3ABB4EC0"/>
    <w:multiLevelType w:val="multilevel"/>
    <w:tmpl w:val="0000002E"/>
    <w:lvl w:ilvl="0">
      <w:start w:val="1"/>
      <w:numFmt w:val="decimal"/>
      <w:lvlText w:val="%1."/>
      <w:lvlJc w:val="left"/>
      <w:pPr>
        <w:tabs>
          <w:tab w:val="num" w:pos="0"/>
        </w:tabs>
        <w:ind w:left="283" w:hanging="283"/>
      </w:pPr>
      <w:rPr>
        <w:rFonts w:ascii="Arial" w:eastAsia="Times New Roman" w:hAnsi="Arial"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3B8469F8"/>
    <w:multiLevelType w:val="hybridMultilevel"/>
    <w:tmpl w:val="0386919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4A485F3B"/>
    <w:multiLevelType w:val="hybridMultilevel"/>
    <w:tmpl w:val="DF2630DA"/>
    <w:lvl w:ilvl="0" w:tplc="ADA2B43A">
      <w:start w:val="1"/>
      <w:numFmt w:val="decimal"/>
      <w:lvlText w:val="%1."/>
      <w:lvlJc w:val="left"/>
      <w:pPr>
        <w:tabs>
          <w:tab w:val="num" w:pos="1440"/>
        </w:tabs>
        <w:ind w:left="1440" w:hanging="360"/>
      </w:pPr>
    </w:lvl>
    <w:lvl w:ilvl="1" w:tplc="04150005">
      <w:start w:val="1"/>
      <w:numFmt w:val="bullet"/>
      <w:lvlText w:val=""/>
      <w:lvlJc w:val="left"/>
      <w:pPr>
        <w:tabs>
          <w:tab w:val="num" w:pos="1440"/>
        </w:tabs>
        <w:ind w:left="1440" w:hanging="360"/>
      </w:pPr>
      <w:rPr>
        <w:rFonts w:ascii="Wingdings" w:hAnsi="Wingding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nsid w:val="54AA398D"/>
    <w:multiLevelType w:val="multilevel"/>
    <w:tmpl w:val="401CDF26"/>
    <w:lvl w:ilvl="0">
      <w:start w:val="1"/>
      <w:numFmt w:val="decimal"/>
      <w:lvlText w:val="%1."/>
      <w:lvlJc w:val="left"/>
      <w:pPr>
        <w:ind w:left="720" w:hanging="360"/>
      </w:pPr>
    </w:lvl>
    <w:lvl w:ilvl="1">
      <w:start w:val="1"/>
      <w:numFmt w:val="lowerLetter"/>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nsid w:val="58393C44"/>
    <w:multiLevelType w:val="hybridMultilevel"/>
    <w:tmpl w:val="FBF213B0"/>
    <w:lvl w:ilvl="0" w:tplc="C3F0665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BE7717F"/>
    <w:multiLevelType w:val="hybridMultilevel"/>
    <w:tmpl w:val="8F78920E"/>
    <w:lvl w:ilvl="0" w:tplc="B734F03E">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
    <w:nsid w:val="65F10BF0"/>
    <w:multiLevelType w:val="hybridMultilevel"/>
    <w:tmpl w:val="5C102AA6"/>
    <w:lvl w:ilvl="0" w:tplc="8ABCDFC0">
      <w:start w:val="1"/>
      <w:numFmt w:val="decimal"/>
      <w:lvlText w:val="%1."/>
      <w:lvlJc w:val="left"/>
      <w:pPr>
        <w:ind w:left="360" w:hanging="360"/>
      </w:pPr>
      <w:rPr>
        <w:rFonts w:eastAsia="Lucida Sans Unicode"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67D65580"/>
    <w:multiLevelType w:val="hybridMultilevel"/>
    <w:tmpl w:val="709ED698"/>
    <w:lvl w:ilvl="0" w:tplc="69D4696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nsid w:val="6B4E4BFF"/>
    <w:multiLevelType w:val="hybridMultilevel"/>
    <w:tmpl w:val="E86E6AC4"/>
    <w:lvl w:ilvl="0" w:tplc="9EA0E806">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
    <w:nsid w:val="6EBD0EEC"/>
    <w:multiLevelType w:val="hybridMultilevel"/>
    <w:tmpl w:val="DBA848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ED956B9"/>
    <w:multiLevelType w:val="hybridMultilevel"/>
    <w:tmpl w:val="0386919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72503BEC"/>
    <w:multiLevelType w:val="hybridMultilevel"/>
    <w:tmpl w:val="FCF031B0"/>
    <w:lvl w:ilvl="0" w:tplc="3B269E2A">
      <w:start w:val="1"/>
      <w:numFmt w:val="decimal"/>
      <w:lvlText w:val="%1."/>
      <w:lvlJc w:val="left"/>
      <w:pPr>
        <w:ind w:left="703" w:hanging="4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49C5EF7"/>
    <w:multiLevelType w:val="multilevel"/>
    <w:tmpl w:val="ED56BDE4"/>
    <w:lvl w:ilvl="0">
      <w:start w:val="1"/>
      <w:numFmt w:val="decimal"/>
      <w:lvlText w:val="%1."/>
      <w:lvlJc w:val="left"/>
      <w:pPr>
        <w:tabs>
          <w:tab w:val="num" w:pos="360"/>
        </w:tabs>
        <w:ind w:left="360" w:hanging="360"/>
      </w:pPr>
      <w:rPr>
        <w:rFonts w:asciiTheme="minorHAnsi" w:hAnsiTheme="minorHAnsi" w:hint="default"/>
        <w:color w:val="auto"/>
        <w:sz w:val="20"/>
        <w:szCs w:val="20"/>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1">
    <w:nsid w:val="7C5F238B"/>
    <w:multiLevelType w:val="hybridMultilevel"/>
    <w:tmpl w:val="1F2AE40E"/>
    <w:lvl w:ilvl="0" w:tplc="3B941B5C">
      <w:start w:val="1"/>
      <w:numFmt w:val="decimal"/>
      <w:lvlText w:val="%1."/>
      <w:lvlJc w:val="left"/>
      <w:pPr>
        <w:ind w:left="1068" w:hanging="360"/>
      </w:p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num w:numId="1">
    <w:abstractNumId w:val="13"/>
  </w:num>
  <w:num w:numId="2">
    <w:abstractNumId w:val="15"/>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7"/>
  </w:num>
  <w:num w:numId="14">
    <w:abstractNumId w:val="9"/>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0"/>
  </w:num>
  <w:num w:numId="18">
    <w:abstractNumId w:val="14"/>
  </w:num>
  <w:num w:numId="19">
    <w:abstractNumId w:val="19"/>
  </w:num>
  <w:num w:numId="20">
    <w:abstractNumId w:val="3"/>
  </w:num>
  <w:num w:numId="21">
    <w:abstractNumId w:val="17"/>
  </w:num>
  <w:num w:numId="22">
    <w:abstractNumId w:val="6"/>
  </w:num>
  <w:num w:numId="23">
    <w:abstractNumId w:val="12"/>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9E9"/>
    <w:rsid w:val="000002AA"/>
    <w:rsid w:val="00034EF4"/>
    <w:rsid w:val="0003799C"/>
    <w:rsid w:val="0007017B"/>
    <w:rsid w:val="0009085F"/>
    <w:rsid w:val="000A29E9"/>
    <w:rsid w:val="000B18D5"/>
    <w:rsid w:val="000D670A"/>
    <w:rsid w:val="00100EAA"/>
    <w:rsid w:val="00110F74"/>
    <w:rsid w:val="001173EB"/>
    <w:rsid w:val="00156A71"/>
    <w:rsid w:val="00166972"/>
    <w:rsid w:val="001A63E1"/>
    <w:rsid w:val="001B26B0"/>
    <w:rsid w:val="001D0308"/>
    <w:rsid w:val="001F77DF"/>
    <w:rsid w:val="00211624"/>
    <w:rsid w:val="00250421"/>
    <w:rsid w:val="00261A80"/>
    <w:rsid w:val="002633F1"/>
    <w:rsid w:val="002950F0"/>
    <w:rsid w:val="002A410B"/>
    <w:rsid w:val="002D701B"/>
    <w:rsid w:val="002F671A"/>
    <w:rsid w:val="00333977"/>
    <w:rsid w:val="00334B69"/>
    <w:rsid w:val="003479AC"/>
    <w:rsid w:val="003708B2"/>
    <w:rsid w:val="003D70A0"/>
    <w:rsid w:val="003F0EE6"/>
    <w:rsid w:val="00415437"/>
    <w:rsid w:val="00421B2E"/>
    <w:rsid w:val="00452BC2"/>
    <w:rsid w:val="00464496"/>
    <w:rsid w:val="00476F3D"/>
    <w:rsid w:val="004823E6"/>
    <w:rsid w:val="0048343B"/>
    <w:rsid w:val="004915BB"/>
    <w:rsid w:val="004A4670"/>
    <w:rsid w:val="004C3778"/>
    <w:rsid w:val="004E6A87"/>
    <w:rsid w:val="0051560D"/>
    <w:rsid w:val="005438ED"/>
    <w:rsid w:val="0058265A"/>
    <w:rsid w:val="005B287C"/>
    <w:rsid w:val="005C3F74"/>
    <w:rsid w:val="005D073D"/>
    <w:rsid w:val="005E58AB"/>
    <w:rsid w:val="006128B5"/>
    <w:rsid w:val="00620941"/>
    <w:rsid w:val="00685F76"/>
    <w:rsid w:val="006A4B93"/>
    <w:rsid w:val="006C2013"/>
    <w:rsid w:val="0070091C"/>
    <w:rsid w:val="00717D39"/>
    <w:rsid w:val="007A1990"/>
    <w:rsid w:val="007A63CD"/>
    <w:rsid w:val="007A697C"/>
    <w:rsid w:val="007A7E02"/>
    <w:rsid w:val="00801D44"/>
    <w:rsid w:val="008146BC"/>
    <w:rsid w:val="0082740B"/>
    <w:rsid w:val="00835BEF"/>
    <w:rsid w:val="00862A09"/>
    <w:rsid w:val="00883EE4"/>
    <w:rsid w:val="00884755"/>
    <w:rsid w:val="008B578F"/>
    <w:rsid w:val="008C4414"/>
    <w:rsid w:val="008C486C"/>
    <w:rsid w:val="008D7944"/>
    <w:rsid w:val="009236EC"/>
    <w:rsid w:val="009324A1"/>
    <w:rsid w:val="009518B0"/>
    <w:rsid w:val="0098661F"/>
    <w:rsid w:val="009C3C5B"/>
    <w:rsid w:val="009E335C"/>
    <w:rsid w:val="00A42625"/>
    <w:rsid w:val="00A43776"/>
    <w:rsid w:val="00A471B4"/>
    <w:rsid w:val="00A531AC"/>
    <w:rsid w:val="00A5445C"/>
    <w:rsid w:val="00A67B25"/>
    <w:rsid w:val="00AA02D8"/>
    <w:rsid w:val="00AA1597"/>
    <w:rsid w:val="00AD5433"/>
    <w:rsid w:val="00AE2DDA"/>
    <w:rsid w:val="00AF3B7E"/>
    <w:rsid w:val="00AF7F69"/>
    <w:rsid w:val="00B01F97"/>
    <w:rsid w:val="00B10609"/>
    <w:rsid w:val="00B26AAB"/>
    <w:rsid w:val="00B47727"/>
    <w:rsid w:val="00B60991"/>
    <w:rsid w:val="00B878E6"/>
    <w:rsid w:val="00BA35E7"/>
    <w:rsid w:val="00BA6E99"/>
    <w:rsid w:val="00BF4D85"/>
    <w:rsid w:val="00C0450B"/>
    <w:rsid w:val="00C074A1"/>
    <w:rsid w:val="00C53FCC"/>
    <w:rsid w:val="00CB12E3"/>
    <w:rsid w:val="00CB59A5"/>
    <w:rsid w:val="00CB6BCD"/>
    <w:rsid w:val="00CC4712"/>
    <w:rsid w:val="00CD51A0"/>
    <w:rsid w:val="00CE579D"/>
    <w:rsid w:val="00CF73C3"/>
    <w:rsid w:val="00D0464A"/>
    <w:rsid w:val="00D15A23"/>
    <w:rsid w:val="00D279FF"/>
    <w:rsid w:val="00D61FF5"/>
    <w:rsid w:val="00D6488A"/>
    <w:rsid w:val="00DA3D39"/>
    <w:rsid w:val="00DD61BA"/>
    <w:rsid w:val="00DE5ACA"/>
    <w:rsid w:val="00E176A4"/>
    <w:rsid w:val="00E40406"/>
    <w:rsid w:val="00E40AE7"/>
    <w:rsid w:val="00E529B2"/>
    <w:rsid w:val="00E60061"/>
    <w:rsid w:val="00E835A3"/>
    <w:rsid w:val="00E869EE"/>
    <w:rsid w:val="00EB4B1D"/>
    <w:rsid w:val="00EC19CC"/>
    <w:rsid w:val="00EC2B41"/>
    <w:rsid w:val="00EC4974"/>
    <w:rsid w:val="00ED724E"/>
    <w:rsid w:val="00F40883"/>
    <w:rsid w:val="00F56EDF"/>
    <w:rsid w:val="00F65F89"/>
    <w:rsid w:val="00F669EE"/>
    <w:rsid w:val="00F8767A"/>
    <w:rsid w:val="00F97187"/>
    <w:rsid w:val="00FA4FE5"/>
    <w:rsid w:val="00FB0AD6"/>
    <w:rsid w:val="00FB125E"/>
    <w:rsid w:val="00FD0060"/>
    <w:rsid w:val="00FE34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rPr>
      <w:sz w:val="22"/>
      <w:szCs w:val="22"/>
      <w:lang w:eastAsia="en-US"/>
    </w:rPr>
  </w:style>
  <w:style w:type="paragraph" w:styleId="Nagwek1">
    <w:name w:val="heading 1"/>
    <w:basedOn w:val="Normalny"/>
    <w:next w:val="Normalny"/>
    <w:link w:val="Nagwek1Znak"/>
    <w:qFormat/>
    <w:rsid w:val="00F97187"/>
    <w:pPr>
      <w:keepNext/>
      <w:spacing w:after="0" w:line="240" w:lineRule="auto"/>
      <w:outlineLvl w:val="0"/>
    </w:pPr>
    <w:rPr>
      <w:rFonts w:ascii="Arial" w:eastAsia="Times New Roman" w:hAnsi="Arial" w:cs="Arial"/>
      <w:sz w:val="20"/>
      <w:szCs w:val="24"/>
      <w:u w:val="single"/>
      <w:lang w:eastAsia="de-D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D51A0"/>
    <w:pPr>
      <w:tabs>
        <w:tab w:val="center" w:pos="4536"/>
        <w:tab w:val="right" w:pos="9072"/>
      </w:tabs>
    </w:pPr>
  </w:style>
  <w:style w:type="character" w:customStyle="1" w:styleId="NagwekZnak">
    <w:name w:val="Nagłówek Znak"/>
    <w:link w:val="Nagwek"/>
    <w:uiPriority w:val="99"/>
    <w:rsid w:val="00CD51A0"/>
    <w:rPr>
      <w:sz w:val="22"/>
      <w:szCs w:val="22"/>
      <w:lang w:eastAsia="en-US"/>
    </w:rPr>
  </w:style>
  <w:style w:type="paragraph" w:styleId="Stopka">
    <w:name w:val="footer"/>
    <w:basedOn w:val="Normalny"/>
    <w:link w:val="StopkaZnak"/>
    <w:uiPriority w:val="99"/>
    <w:unhideWhenUsed/>
    <w:rsid w:val="00CD51A0"/>
    <w:pPr>
      <w:tabs>
        <w:tab w:val="center" w:pos="4536"/>
        <w:tab w:val="right" w:pos="9072"/>
      </w:tabs>
    </w:pPr>
  </w:style>
  <w:style w:type="character" w:customStyle="1" w:styleId="StopkaZnak">
    <w:name w:val="Stopka Znak"/>
    <w:link w:val="Stopka"/>
    <w:uiPriority w:val="99"/>
    <w:rsid w:val="00CD51A0"/>
    <w:rPr>
      <w:sz w:val="22"/>
      <w:szCs w:val="22"/>
      <w:lang w:eastAsia="en-US"/>
    </w:rPr>
  </w:style>
  <w:style w:type="paragraph" w:styleId="Akapitzlist">
    <w:name w:val="List Paragraph"/>
    <w:basedOn w:val="Normalny"/>
    <w:link w:val="AkapitzlistZnak"/>
    <w:uiPriority w:val="34"/>
    <w:qFormat/>
    <w:rsid w:val="00F65F89"/>
    <w:pPr>
      <w:spacing w:after="0" w:line="240" w:lineRule="auto"/>
      <w:ind w:left="708"/>
    </w:pPr>
    <w:rPr>
      <w:rFonts w:ascii="Times New Roman" w:eastAsia="Times New Roman" w:hAnsi="Times New Roman"/>
      <w:sz w:val="24"/>
      <w:szCs w:val="24"/>
      <w:lang w:eastAsia="pl-PL"/>
    </w:rPr>
  </w:style>
  <w:style w:type="paragraph" w:styleId="Tekstpodstawowy">
    <w:name w:val="Body Text"/>
    <w:basedOn w:val="Normalny"/>
    <w:link w:val="TekstpodstawowyZnak"/>
    <w:semiHidden/>
    <w:unhideWhenUsed/>
    <w:rsid w:val="00F65F89"/>
    <w:pPr>
      <w:spacing w:after="0" w:line="360" w:lineRule="auto"/>
      <w:jc w:val="both"/>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semiHidden/>
    <w:rsid w:val="00F65F89"/>
    <w:rPr>
      <w:rFonts w:ascii="Times New Roman" w:eastAsia="Times New Roman" w:hAnsi="Times New Roman"/>
      <w:sz w:val="24"/>
      <w:szCs w:val="24"/>
    </w:rPr>
  </w:style>
  <w:style w:type="paragraph" w:styleId="Tekstdymka">
    <w:name w:val="Balloon Text"/>
    <w:basedOn w:val="Normalny"/>
    <w:link w:val="TekstdymkaZnak"/>
    <w:uiPriority w:val="99"/>
    <w:semiHidden/>
    <w:unhideWhenUsed/>
    <w:rsid w:val="00EC49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C4974"/>
    <w:rPr>
      <w:rFonts w:ascii="Tahoma" w:hAnsi="Tahoma" w:cs="Tahoma"/>
      <w:sz w:val="16"/>
      <w:szCs w:val="16"/>
      <w:lang w:eastAsia="en-US"/>
    </w:rPr>
  </w:style>
  <w:style w:type="paragraph" w:customStyle="1" w:styleId="Textbody">
    <w:name w:val="Text body"/>
    <w:basedOn w:val="Normalny"/>
    <w:rsid w:val="00E529B2"/>
    <w:pPr>
      <w:widowControl w:val="0"/>
      <w:suppressAutoHyphens/>
      <w:autoSpaceDN w:val="0"/>
      <w:spacing w:after="120" w:line="240" w:lineRule="auto"/>
      <w:jc w:val="both"/>
    </w:pPr>
    <w:rPr>
      <w:rFonts w:ascii="Times New Roman" w:eastAsia="Arial Unicode MS" w:hAnsi="Times New Roman" w:cs="Tahoma"/>
      <w:sz w:val="24"/>
      <w:szCs w:val="24"/>
      <w:lang w:eastAsia="pl-PL" w:bidi="pl-PL"/>
    </w:rPr>
  </w:style>
  <w:style w:type="paragraph" w:styleId="HTML-wstpniesformatowany">
    <w:name w:val="HTML Preformatted"/>
    <w:basedOn w:val="Normalny"/>
    <w:link w:val="HTML-wstpniesformatowanyZnak"/>
    <w:uiPriority w:val="99"/>
    <w:semiHidden/>
    <w:unhideWhenUsed/>
    <w:rsid w:val="003479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wstpniesformatowanyZnak">
    <w:name w:val="HTML - wstępnie sformatowany Znak"/>
    <w:basedOn w:val="Domylnaczcionkaakapitu"/>
    <w:link w:val="HTML-wstpniesformatowany"/>
    <w:uiPriority w:val="99"/>
    <w:semiHidden/>
    <w:rsid w:val="003479AC"/>
    <w:rPr>
      <w:rFonts w:ascii="Courier New" w:eastAsia="Times New Roman" w:hAnsi="Courier New"/>
      <w:lang w:val="x-none" w:eastAsia="x-none"/>
    </w:rPr>
  </w:style>
  <w:style w:type="paragraph" w:styleId="NormalnyWeb">
    <w:name w:val="Normal (Web)"/>
    <w:basedOn w:val="Normalny"/>
    <w:uiPriority w:val="99"/>
    <w:semiHidden/>
    <w:unhideWhenUsed/>
    <w:rsid w:val="003479AC"/>
    <w:pPr>
      <w:spacing w:before="100" w:beforeAutospacing="1" w:after="100" w:afterAutospacing="1" w:line="240" w:lineRule="auto"/>
    </w:pPr>
    <w:rPr>
      <w:rFonts w:ascii="Times New Roman" w:hAnsi="Times New Roman"/>
      <w:sz w:val="24"/>
      <w:szCs w:val="24"/>
      <w:lang w:eastAsia="pl-PL"/>
    </w:rPr>
  </w:style>
  <w:style w:type="paragraph" w:customStyle="1" w:styleId="Zwykytekst1">
    <w:name w:val="Zwykły tekst1"/>
    <w:basedOn w:val="Normalny"/>
    <w:uiPriority w:val="99"/>
    <w:rsid w:val="003479AC"/>
    <w:pPr>
      <w:spacing w:after="0" w:line="240" w:lineRule="auto"/>
    </w:pPr>
    <w:rPr>
      <w:rFonts w:ascii="Courier New" w:eastAsia="Times New Roman" w:hAnsi="Courier New"/>
      <w:sz w:val="20"/>
      <w:szCs w:val="20"/>
      <w:lang w:eastAsia="pl-PL"/>
    </w:rPr>
  </w:style>
  <w:style w:type="paragraph" w:styleId="Tekstpodstawowywcity">
    <w:name w:val="Body Text Indent"/>
    <w:basedOn w:val="Normalny"/>
    <w:link w:val="TekstpodstawowywcityZnak"/>
    <w:unhideWhenUsed/>
    <w:rsid w:val="007A1990"/>
    <w:pPr>
      <w:spacing w:after="120" w:line="240" w:lineRule="auto"/>
      <w:ind w:left="283"/>
    </w:pPr>
    <w:rPr>
      <w:rFonts w:ascii="Times New Roman" w:eastAsia="Times New Roman" w:hAnsi="Times New Roman"/>
      <w:sz w:val="24"/>
      <w:szCs w:val="24"/>
      <w:lang w:val="x-none" w:eastAsia="x-none"/>
    </w:rPr>
  </w:style>
  <w:style w:type="character" w:customStyle="1" w:styleId="TekstpodstawowywcityZnak">
    <w:name w:val="Tekst podstawowy wcięty Znak"/>
    <w:basedOn w:val="Domylnaczcionkaakapitu"/>
    <w:link w:val="Tekstpodstawowywcity"/>
    <w:rsid w:val="007A1990"/>
    <w:rPr>
      <w:rFonts w:ascii="Times New Roman" w:eastAsia="Times New Roman" w:hAnsi="Times New Roman"/>
      <w:sz w:val="24"/>
      <w:szCs w:val="24"/>
      <w:lang w:val="x-none" w:eastAsia="x-none"/>
    </w:rPr>
  </w:style>
  <w:style w:type="character" w:customStyle="1" w:styleId="Nagwek1Znak">
    <w:name w:val="Nagłówek 1 Znak"/>
    <w:basedOn w:val="Domylnaczcionkaakapitu"/>
    <w:link w:val="Nagwek1"/>
    <w:rsid w:val="00F97187"/>
    <w:rPr>
      <w:rFonts w:ascii="Arial" w:eastAsia="Times New Roman" w:hAnsi="Arial" w:cs="Arial"/>
      <w:szCs w:val="24"/>
      <w:u w:val="single"/>
      <w:lang w:eastAsia="de-DE"/>
    </w:rPr>
  </w:style>
  <w:style w:type="paragraph" w:customStyle="1" w:styleId="Zwykytekst2">
    <w:name w:val="Zwykły tekst2"/>
    <w:basedOn w:val="Normalny"/>
    <w:rsid w:val="00F97187"/>
    <w:pPr>
      <w:spacing w:after="0" w:line="240" w:lineRule="auto"/>
    </w:pPr>
    <w:rPr>
      <w:rFonts w:ascii="Courier New" w:eastAsia="Times New Roman" w:hAnsi="Courier New"/>
      <w:sz w:val="20"/>
      <w:szCs w:val="20"/>
      <w:lang w:eastAsia="pl-PL"/>
    </w:rPr>
  </w:style>
  <w:style w:type="paragraph" w:customStyle="1" w:styleId="Tekstpodstawowywcity22">
    <w:name w:val="Tekst podstawowy wcięty 22"/>
    <w:basedOn w:val="Normalny"/>
    <w:rsid w:val="00464496"/>
    <w:pPr>
      <w:suppressAutoHyphens/>
      <w:overflowPunct w:val="0"/>
      <w:autoSpaceDE w:val="0"/>
      <w:spacing w:after="120" w:line="480" w:lineRule="auto"/>
      <w:ind w:left="283"/>
      <w:textAlignment w:val="baseline"/>
    </w:pPr>
    <w:rPr>
      <w:rFonts w:ascii="Times New Roman" w:eastAsia="Times New Roman" w:hAnsi="Times New Roman"/>
      <w:sz w:val="20"/>
      <w:szCs w:val="20"/>
      <w:lang w:eastAsia="zh-CN"/>
    </w:rPr>
  </w:style>
  <w:style w:type="paragraph" w:customStyle="1" w:styleId="Default">
    <w:name w:val="Default"/>
    <w:rsid w:val="008B578F"/>
    <w:pPr>
      <w:autoSpaceDE w:val="0"/>
      <w:autoSpaceDN w:val="0"/>
      <w:adjustRightInd w:val="0"/>
    </w:pPr>
    <w:rPr>
      <w:rFonts w:ascii="Times New Roman" w:eastAsia="Times New Roman" w:hAnsi="Times New Roman"/>
      <w:color w:val="000000"/>
      <w:sz w:val="24"/>
      <w:szCs w:val="24"/>
    </w:rPr>
  </w:style>
  <w:style w:type="paragraph" w:styleId="Tekstkomentarza">
    <w:name w:val="annotation text"/>
    <w:basedOn w:val="Normalny"/>
    <w:link w:val="TekstkomentarzaZnak"/>
    <w:unhideWhenUsed/>
    <w:rsid w:val="00261A80"/>
    <w:pPr>
      <w:spacing w:after="0" w:line="240" w:lineRule="auto"/>
    </w:pPr>
    <w:rPr>
      <w:rFonts w:ascii="Arial" w:eastAsia="Times New Roman" w:hAnsi="Arial"/>
      <w:sz w:val="20"/>
      <w:szCs w:val="20"/>
      <w:lang w:val="de-DE" w:eastAsia="de-DE"/>
    </w:rPr>
  </w:style>
  <w:style w:type="character" w:customStyle="1" w:styleId="TekstkomentarzaZnak">
    <w:name w:val="Tekst komentarza Znak"/>
    <w:basedOn w:val="Domylnaczcionkaakapitu"/>
    <w:link w:val="Tekstkomentarza"/>
    <w:rsid w:val="00261A80"/>
    <w:rPr>
      <w:rFonts w:ascii="Arial" w:eastAsia="Times New Roman" w:hAnsi="Arial"/>
      <w:lang w:val="de-DE" w:eastAsia="de-DE"/>
    </w:rPr>
  </w:style>
  <w:style w:type="paragraph" w:customStyle="1" w:styleId="Akapitzlist2">
    <w:name w:val="Akapit z listą2"/>
    <w:basedOn w:val="Normalny"/>
    <w:rsid w:val="00261A80"/>
    <w:pPr>
      <w:ind w:left="720"/>
    </w:pPr>
    <w:rPr>
      <w:rFonts w:eastAsia="Times New Roman"/>
    </w:rPr>
  </w:style>
  <w:style w:type="character" w:customStyle="1" w:styleId="AkapitzlistZnak">
    <w:name w:val="Akapit z listą Znak"/>
    <w:link w:val="Akapitzlist"/>
    <w:uiPriority w:val="34"/>
    <w:locked/>
    <w:rsid w:val="00261A80"/>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rPr>
      <w:sz w:val="22"/>
      <w:szCs w:val="22"/>
      <w:lang w:eastAsia="en-US"/>
    </w:rPr>
  </w:style>
  <w:style w:type="paragraph" w:styleId="Nagwek1">
    <w:name w:val="heading 1"/>
    <w:basedOn w:val="Normalny"/>
    <w:next w:val="Normalny"/>
    <w:link w:val="Nagwek1Znak"/>
    <w:qFormat/>
    <w:rsid w:val="00F97187"/>
    <w:pPr>
      <w:keepNext/>
      <w:spacing w:after="0" w:line="240" w:lineRule="auto"/>
      <w:outlineLvl w:val="0"/>
    </w:pPr>
    <w:rPr>
      <w:rFonts w:ascii="Arial" w:eastAsia="Times New Roman" w:hAnsi="Arial" w:cs="Arial"/>
      <w:sz w:val="20"/>
      <w:szCs w:val="24"/>
      <w:u w:val="single"/>
      <w:lang w:eastAsia="de-D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D51A0"/>
    <w:pPr>
      <w:tabs>
        <w:tab w:val="center" w:pos="4536"/>
        <w:tab w:val="right" w:pos="9072"/>
      </w:tabs>
    </w:pPr>
  </w:style>
  <w:style w:type="character" w:customStyle="1" w:styleId="NagwekZnak">
    <w:name w:val="Nagłówek Znak"/>
    <w:link w:val="Nagwek"/>
    <w:uiPriority w:val="99"/>
    <w:rsid w:val="00CD51A0"/>
    <w:rPr>
      <w:sz w:val="22"/>
      <w:szCs w:val="22"/>
      <w:lang w:eastAsia="en-US"/>
    </w:rPr>
  </w:style>
  <w:style w:type="paragraph" w:styleId="Stopka">
    <w:name w:val="footer"/>
    <w:basedOn w:val="Normalny"/>
    <w:link w:val="StopkaZnak"/>
    <w:uiPriority w:val="99"/>
    <w:unhideWhenUsed/>
    <w:rsid w:val="00CD51A0"/>
    <w:pPr>
      <w:tabs>
        <w:tab w:val="center" w:pos="4536"/>
        <w:tab w:val="right" w:pos="9072"/>
      </w:tabs>
    </w:pPr>
  </w:style>
  <w:style w:type="character" w:customStyle="1" w:styleId="StopkaZnak">
    <w:name w:val="Stopka Znak"/>
    <w:link w:val="Stopka"/>
    <w:uiPriority w:val="99"/>
    <w:rsid w:val="00CD51A0"/>
    <w:rPr>
      <w:sz w:val="22"/>
      <w:szCs w:val="22"/>
      <w:lang w:eastAsia="en-US"/>
    </w:rPr>
  </w:style>
  <w:style w:type="paragraph" w:styleId="Akapitzlist">
    <w:name w:val="List Paragraph"/>
    <w:basedOn w:val="Normalny"/>
    <w:link w:val="AkapitzlistZnak"/>
    <w:uiPriority w:val="34"/>
    <w:qFormat/>
    <w:rsid w:val="00F65F89"/>
    <w:pPr>
      <w:spacing w:after="0" w:line="240" w:lineRule="auto"/>
      <w:ind w:left="708"/>
    </w:pPr>
    <w:rPr>
      <w:rFonts w:ascii="Times New Roman" w:eastAsia="Times New Roman" w:hAnsi="Times New Roman"/>
      <w:sz w:val="24"/>
      <w:szCs w:val="24"/>
      <w:lang w:eastAsia="pl-PL"/>
    </w:rPr>
  </w:style>
  <w:style w:type="paragraph" w:styleId="Tekstpodstawowy">
    <w:name w:val="Body Text"/>
    <w:basedOn w:val="Normalny"/>
    <w:link w:val="TekstpodstawowyZnak"/>
    <w:semiHidden/>
    <w:unhideWhenUsed/>
    <w:rsid w:val="00F65F89"/>
    <w:pPr>
      <w:spacing w:after="0" w:line="360" w:lineRule="auto"/>
      <w:jc w:val="both"/>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semiHidden/>
    <w:rsid w:val="00F65F89"/>
    <w:rPr>
      <w:rFonts w:ascii="Times New Roman" w:eastAsia="Times New Roman" w:hAnsi="Times New Roman"/>
      <w:sz w:val="24"/>
      <w:szCs w:val="24"/>
    </w:rPr>
  </w:style>
  <w:style w:type="paragraph" w:styleId="Tekstdymka">
    <w:name w:val="Balloon Text"/>
    <w:basedOn w:val="Normalny"/>
    <w:link w:val="TekstdymkaZnak"/>
    <w:uiPriority w:val="99"/>
    <w:semiHidden/>
    <w:unhideWhenUsed/>
    <w:rsid w:val="00EC49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C4974"/>
    <w:rPr>
      <w:rFonts w:ascii="Tahoma" w:hAnsi="Tahoma" w:cs="Tahoma"/>
      <w:sz w:val="16"/>
      <w:szCs w:val="16"/>
      <w:lang w:eastAsia="en-US"/>
    </w:rPr>
  </w:style>
  <w:style w:type="paragraph" w:customStyle="1" w:styleId="Textbody">
    <w:name w:val="Text body"/>
    <w:basedOn w:val="Normalny"/>
    <w:rsid w:val="00E529B2"/>
    <w:pPr>
      <w:widowControl w:val="0"/>
      <w:suppressAutoHyphens/>
      <w:autoSpaceDN w:val="0"/>
      <w:spacing w:after="120" w:line="240" w:lineRule="auto"/>
      <w:jc w:val="both"/>
    </w:pPr>
    <w:rPr>
      <w:rFonts w:ascii="Times New Roman" w:eastAsia="Arial Unicode MS" w:hAnsi="Times New Roman" w:cs="Tahoma"/>
      <w:sz w:val="24"/>
      <w:szCs w:val="24"/>
      <w:lang w:eastAsia="pl-PL" w:bidi="pl-PL"/>
    </w:rPr>
  </w:style>
  <w:style w:type="paragraph" w:styleId="HTML-wstpniesformatowany">
    <w:name w:val="HTML Preformatted"/>
    <w:basedOn w:val="Normalny"/>
    <w:link w:val="HTML-wstpniesformatowanyZnak"/>
    <w:uiPriority w:val="99"/>
    <w:semiHidden/>
    <w:unhideWhenUsed/>
    <w:rsid w:val="003479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wstpniesformatowanyZnak">
    <w:name w:val="HTML - wstępnie sformatowany Znak"/>
    <w:basedOn w:val="Domylnaczcionkaakapitu"/>
    <w:link w:val="HTML-wstpniesformatowany"/>
    <w:uiPriority w:val="99"/>
    <w:semiHidden/>
    <w:rsid w:val="003479AC"/>
    <w:rPr>
      <w:rFonts w:ascii="Courier New" w:eastAsia="Times New Roman" w:hAnsi="Courier New"/>
      <w:lang w:val="x-none" w:eastAsia="x-none"/>
    </w:rPr>
  </w:style>
  <w:style w:type="paragraph" w:styleId="NormalnyWeb">
    <w:name w:val="Normal (Web)"/>
    <w:basedOn w:val="Normalny"/>
    <w:uiPriority w:val="99"/>
    <w:semiHidden/>
    <w:unhideWhenUsed/>
    <w:rsid w:val="003479AC"/>
    <w:pPr>
      <w:spacing w:before="100" w:beforeAutospacing="1" w:after="100" w:afterAutospacing="1" w:line="240" w:lineRule="auto"/>
    </w:pPr>
    <w:rPr>
      <w:rFonts w:ascii="Times New Roman" w:hAnsi="Times New Roman"/>
      <w:sz w:val="24"/>
      <w:szCs w:val="24"/>
      <w:lang w:eastAsia="pl-PL"/>
    </w:rPr>
  </w:style>
  <w:style w:type="paragraph" w:customStyle="1" w:styleId="Zwykytekst1">
    <w:name w:val="Zwykły tekst1"/>
    <w:basedOn w:val="Normalny"/>
    <w:uiPriority w:val="99"/>
    <w:rsid w:val="003479AC"/>
    <w:pPr>
      <w:spacing w:after="0" w:line="240" w:lineRule="auto"/>
    </w:pPr>
    <w:rPr>
      <w:rFonts w:ascii="Courier New" w:eastAsia="Times New Roman" w:hAnsi="Courier New"/>
      <w:sz w:val="20"/>
      <w:szCs w:val="20"/>
      <w:lang w:eastAsia="pl-PL"/>
    </w:rPr>
  </w:style>
  <w:style w:type="paragraph" w:styleId="Tekstpodstawowywcity">
    <w:name w:val="Body Text Indent"/>
    <w:basedOn w:val="Normalny"/>
    <w:link w:val="TekstpodstawowywcityZnak"/>
    <w:unhideWhenUsed/>
    <w:rsid w:val="007A1990"/>
    <w:pPr>
      <w:spacing w:after="120" w:line="240" w:lineRule="auto"/>
      <w:ind w:left="283"/>
    </w:pPr>
    <w:rPr>
      <w:rFonts w:ascii="Times New Roman" w:eastAsia="Times New Roman" w:hAnsi="Times New Roman"/>
      <w:sz w:val="24"/>
      <w:szCs w:val="24"/>
      <w:lang w:val="x-none" w:eastAsia="x-none"/>
    </w:rPr>
  </w:style>
  <w:style w:type="character" w:customStyle="1" w:styleId="TekstpodstawowywcityZnak">
    <w:name w:val="Tekst podstawowy wcięty Znak"/>
    <w:basedOn w:val="Domylnaczcionkaakapitu"/>
    <w:link w:val="Tekstpodstawowywcity"/>
    <w:rsid w:val="007A1990"/>
    <w:rPr>
      <w:rFonts w:ascii="Times New Roman" w:eastAsia="Times New Roman" w:hAnsi="Times New Roman"/>
      <w:sz w:val="24"/>
      <w:szCs w:val="24"/>
      <w:lang w:val="x-none" w:eastAsia="x-none"/>
    </w:rPr>
  </w:style>
  <w:style w:type="character" w:customStyle="1" w:styleId="Nagwek1Znak">
    <w:name w:val="Nagłówek 1 Znak"/>
    <w:basedOn w:val="Domylnaczcionkaakapitu"/>
    <w:link w:val="Nagwek1"/>
    <w:rsid w:val="00F97187"/>
    <w:rPr>
      <w:rFonts w:ascii="Arial" w:eastAsia="Times New Roman" w:hAnsi="Arial" w:cs="Arial"/>
      <w:szCs w:val="24"/>
      <w:u w:val="single"/>
      <w:lang w:eastAsia="de-DE"/>
    </w:rPr>
  </w:style>
  <w:style w:type="paragraph" w:customStyle="1" w:styleId="Zwykytekst2">
    <w:name w:val="Zwykły tekst2"/>
    <w:basedOn w:val="Normalny"/>
    <w:rsid w:val="00F97187"/>
    <w:pPr>
      <w:spacing w:after="0" w:line="240" w:lineRule="auto"/>
    </w:pPr>
    <w:rPr>
      <w:rFonts w:ascii="Courier New" w:eastAsia="Times New Roman" w:hAnsi="Courier New"/>
      <w:sz w:val="20"/>
      <w:szCs w:val="20"/>
      <w:lang w:eastAsia="pl-PL"/>
    </w:rPr>
  </w:style>
  <w:style w:type="paragraph" w:customStyle="1" w:styleId="Tekstpodstawowywcity22">
    <w:name w:val="Tekst podstawowy wcięty 22"/>
    <w:basedOn w:val="Normalny"/>
    <w:rsid w:val="00464496"/>
    <w:pPr>
      <w:suppressAutoHyphens/>
      <w:overflowPunct w:val="0"/>
      <w:autoSpaceDE w:val="0"/>
      <w:spacing w:after="120" w:line="480" w:lineRule="auto"/>
      <w:ind w:left="283"/>
      <w:textAlignment w:val="baseline"/>
    </w:pPr>
    <w:rPr>
      <w:rFonts w:ascii="Times New Roman" w:eastAsia="Times New Roman" w:hAnsi="Times New Roman"/>
      <w:sz w:val="20"/>
      <w:szCs w:val="20"/>
      <w:lang w:eastAsia="zh-CN"/>
    </w:rPr>
  </w:style>
  <w:style w:type="paragraph" w:customStyle="1" w:styleId="Default">
    <w:name w:val="Default"/>
    <w:rsid w:val="008B578F"/>
    <w:pPr>
      <w:autoSpaceDE w:val="0"/>
      <w:autoSpaceDN w:val="0"/>
      <w:adjustRightInd w:val="0"/>
    </w:pPr>
    <w:rPr>
      <w:rFonts w:ascii="Times New Roman" w:eastAsia="Times New Roman" w:hAnsi="Times New Roman"/>
      <w:color w:val="000000"/>
      <w:sz w:val="24"/>
      <w:szCs w:val="24"/>
    </w:rPr>
  </w:style>
  <w:style w:type="paragraph" w:styleId="Tekstkomentarza">
    <w:name w:val="annotation text"/>
    <w:basedOn w:val="Normalny"/>
    <w:link w:val="TekstkomentarzaZnak"/>
    <w:unhideWhenUsed/>
    <w:rsid w:val="00261A80"/>
    <w:pPr>
      <w:spacing w:after="0" w:line="240" w:lineRule="auto"/>
    </w:pPr>
    <w:rPr>
      <w:rFonts w:ascii="Arial" w:eastAsia="Times New Roman" w:hAnsi="Arial"/>
      <w:sz w:val="20"/>
      <w:szCs w:val="20"/>
      <w:lang w:val="de-DE" w:eastAsia="de-DE"/>
    </w:rPr>
  </w:style>
  <w:style w:type="character" w:customStyle="1" w:styleId="TekstkomentarzaZnak">
    <w:name w:val="Tekst komentarza Znak"/>
    <w:basedOn w:val="Domylnaczcionkaakapitu"/>
    <w:link w:val="Tekstkomentarza"/>
    <w:rsid w:val="00261A80"/>
    <w:rPr>
      <w:rFonts w:ascii="Arial" w:eastAsia="Times New Roman" w:hAnsi="Arial"/>
      <w:lang w:val="de-DE" w:eastAsia="de-DE"/>
    </w:rPr>
  </w:style>
  <w:style w:type="paragraph" w:customStyle="1" w:styleId="Akapitzlist2">
    <w:name w:val="Akapit z listą2"/>
    <w:basedOn w:val="Normalny"/>
    <w:rsid w:val="00261A80"/>
    <w:pPr>
      <w:ind w:left="720"/>
    </w:pPr>
    <w:rPr>
      <w:rFonts w:eastAsia="Times New Roman"/>
    </w:rPr>
  </w:style>
  <w:style w:type="character" w:customStyle="1" w:styleId="AkapitzlistZnak">
    <w:name w:val="Akapit z listą Znak"/>
    <w:link w:val="Akapitzlist"/>
    <w:uiPriority w:val="34"/>
    <w:locked/>
    <w:rsid w:val="00261A80"/>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03771">
      <w:bodyDiv w:val="1"/>
      <w:marLeft w:val="0"/>
      <w:marRight w:val="0"/>
      <w:marTop w:val="0"/>
      <w:marBottom w:val="0"/>
      <w:divBdr>
        <w:top w:val="none" w:sz="0" w:space="0" w:color="auto"/>
        <w:left w:val="none" w:sz="0" w:space="0" w:color="auto"/>
        <w:bottom w:val="none" w:sz="0" w:space="0" w:color="auto"/>
        <w:right w:val="none" w:sz="0" w:space="0" w:color="auto"/>
      </w:divBdr>
    </w:div>
    <w:div w:id="45809969">
      <w:bodyDiv w:val="1"/>
      <w:marLeft w:val="0"/>
      <w:marRight w:val="0"/>
      <w:marTop w:val="0"/>
      <w:marBottom w:val="0"/>
      <w:divBdr>
        <w:top w:val="none" w:sz="0" w:space="0" w:color="auto"/>
        <w:left w:val="none" w:sz="0" w:space="0" w:color="auto"/>
        <w:bottom w:val="none" w:sz="0" w:space="0" w:color="auto"/>
        <w:right w:val="none" w:sz="0" w:space="0" w:color="auto"/>
      </w:divBdr>
    </w:div>
    <w:div w:id="245190707">
      <w:bodyDiv w:val="1"/>
      <w:marLeft w:val="0"/>
      <w:marRight w:val="0"/>
      <w:marTop w:val="0"/>
      <w:marBottom w:val="0"/>
      <w:divBdr>
        <w:top w:val="none" w:sz="0" w:space="0" w:color="auto"/>
        <w:left w:val="none" w:sz="0" w:space="0" w:color="auto"/>
        <w:bottom w:val="none" w:sz="0" w:space="0" w:color="auto"/>
        <w:right w:val="none" w:sz="0" w:space="0" w:color="auto"/>
      </w:divBdr>
    </w:div>
    <w:div w:id="270818567">
      <w:bodyDiv w:val="1"/>
      <w:marLeft w:val="0"/>
      <w:marRight w:val="0"/>
      <w:marTop w:val="0"/>
      <w:marBottom w:val="0"/>
      <w:divBdr>
        <w:top w:val="none" w:sz="0" w:space="0" w:color="auto"/>
        <w:left w:val="none" w:sz="0" w:space="0" w:color="auto"/>
        <w:bottom w:val="none" w:sz="0" w:space="0" w:color="auto"/>
        <w:right w:val="none" w:sz="0" w:space="0" w:color="auto"/>
      </w:divBdr>
    </w:div>
    <w:div w:id="288825562">
      <w:bodyDiv w:val="1"/>
      <w:marLeft w:val="0"/>
      <w:marRight w:val="0"/>
      <w:marTop w:val="0"/>
      <w:marBottom w:val="0"/>
      <w:divBdr>
        <w:top w:val="none" w:sz="0" w:space="0" w:color="auto"/>
        <w:left w:val="none" w:sz="0" w:space="0" w:color="auto"/>
        <w:bottom w:val="none" w:sz="0" w:space="0" w:color="auto"/>
        <w:right w:val="none" w:sz="0" w:space="0" w:color="auto"/>
      </w:divBdr>
    </w:div>
    <w:div w:id="355271033">
      <w:bodyDiv w:val="1"/>
      <w:marLeft w:val="0"/>
      <w:marRight w:val="0"/>
      <w:marTop w:val="0"/>
      <w:marBottom w:val="0"/>
      <w:divBdr>
        <w:top w:val="none" w:sz="0" w:space="0" w:color="auto"/>
        <w:left w:val="none" w:sz="0" w:space="0" w:color="auto"/>
        <w:bottom w:val="none" w:sz="0" w:space="0" w:color="auto"/>
        <w:right w:val="none" w:sz="0" w:space="0" w:color="auto"/>
      </w:divBdr>
    </w:div>
    <w:div w:id="377973265">
      <w:bodyDiv w:val="1"/>
      <w:marLeft w:val="0"/>
      <w:marRight w:val="0"/>
      <w:marTop w:val="0"/>
      <w:marBottom w:val="0"/>
      <w:divBdr>
        <w:top w:val="none" w:sz="0" w:space="0" w:color="auto"/>
        <w:left w:val="none" w:sz="0" w:space="0" w:color="auto"/>
        <w:bottom w:val="none" w:sz="0" w:space="0" w:color="auto"/>
        <w:right w:val="none" w:sz="0" w:space="0" w:color="auto"/>
      </w:divBdr>
    </w:div>
    <w:div w:id="524097063">
      <w:bodyDiv w:val="1"/>
      <w:marLeft w:val="0"/>
      <w:marRight w:val="0"/>
      <w:marTop w:val="0"/>
      <w:marBottom w:val="0"/>
      <w:divBdr>
        <w:top w:val="none" w:sz="0" w:space="0" w:color="auto"/>
        <w:left w:val="none" w:sz="0" w:space="0" w:color="auto"/>
        <w:bottom w:val="none" w:sz="0" w:space="0" w:color="auto"/>
        <w:right w:val="none" w:sz="0" w:space="0" w:color="auto"/>
      </w:divBdr>
    </w:div>
    <w:div w:id="879560824">
      <w:bodyDiv w:val="1"/>
      <w:marLeft w:val="0"/>
      <w:marRight w:val="0"/>
      <w:marTop w:val="0"/>
      <w:marBottom w:val="0"/>
      <w:divBdr>
        <w:top w:val="none" w:sz="0" w:space="0" w:color="auto"/>
        <w:left w:val="none" w:sz="0" w:space="0" w:color="auto"/>
        <w:bottom w:val="none" w:sz="0" w:space="0" w:color="auto"/>
        <w:right w:val="none" w:sz="0" w:space="0" w:color="auto"/>
      </w:divBdr>
    </w:div>
    <w:div w:id="1004475874">
      <w:bodyDiv w:val="1"/>
      <w:marLeft w:val="0"/>
      <w:marRight w:val="0"/>
      <w:marTop w:val="0"/>
      <w:marBottom w:val="0"/>
      <w:divBdr>
        <w:top w:val="none" w:sz="0" w:space="0" w:color="auto"/>
        <w:left w:val="none" w:sz="0" w:space="0" w:color="auto"/>
        <w:bottom w:val="none" w:sz="0" w:space="0" w:color="auto"/>
        <w:right w:val="none" w:sz="0" w:space="0" w:color="auto"/>
      </w:divBdr>
    </w:div>
    <w:div w:id="1052774265">
      <w:bodyDiv w:val="1"/>
      <w:marLeft w:val="0"/>
      <w:marRight w:val="0"/>
      <w:marTop w:val="0"/>
      <w:marBottom w:val="0"/>
      <w:divBdr>
        <w:top w:val="none" w:sz="0" w:space="0" w:color="auto"/>
        <w:left w:val="none" w:sz="0" w:space="0" w:color="auto"/>
        <w:bottom w:val="none" w:sz="0" w:space="0" w:color="auto"/>
        <w:right w:val="none" w:sz="0" w:space="0" w:color="auto"/>
      </w:divBdr>
    </w:div>
    <w:div w:id="1064790598">
      <w:bodyDiv w:val="1"/>
      <w:marLeft w:val="0"/>
      <w:marRight w:val="0"/>
      <w:marTop w:val="0"/>
      <w:marBottom w:val="0"/>
      <w:divBdr>
        <w:top w:val="none" w:sz="0" w:space="0" w:color="auto"/>
        <w:left w:val="none" w:sz="0" w:space="0" w:color="auto"/>
        <w:bottom w:val="none" w:sz="0" w:space="0" w:color="auto"/>
        <w:right w:val="none" w:sz="0" w:space="0" w:color="auto"/>
      </w:divBdr>
    </w:div>
    <w:div w:id="1078132796">
      <w:bodyDiv w:val="1"/>
      <w:marLeft w:val="0"/>
      <w:marRight w:val="0"/>
      <w:marTop w:val="0"/>
      <w:marBottom w:val="0"/>
      <w:divBdr>
        <w:top w:val="none" w:sz="0" w:space="0" w:color="auto"/>
        <w:left w:val="none" w:sz="0" w:space="0" w:color="auto"/>
        <w:bottom w:val="none" w:sz="0" w:space="0" w:color="auto"/>
        <w:right w:val="none" w:sz="0" w:space="0" w:color="auto"/>
      </w:divBdr>
    </w:div>
    <w:div w:id="1185829512">
      <w:bodyDiv w:val="1"/>
      <w:marLeft w:val="0"/>
      <w:marRight w:val="0"/>
      <w:marTop w:val="0"/>
      <w:marBottom w:val="0"/>
      <w:divBdr>
        <w:top w:val="none" w:sz="0" w:space="0" w:color="auto"/>
        <w:left w:val="none" w:sz="0" w:space="0" w:color="auto"/>
        <w:bottom w:val="none" w:sz="0" w:space="0" w:color="auto"/>
        <w:right w:val="none" w:sz="0" w:space="0" w:color="auto"/>
      </w:divBdr>
    </w:div>
    <w:div w:id="1241712789">
      <w:bodyDiv w:val="1"/>
      <w:marLeft w:val="0"/>
      <w:marRight w:val="0"/>
      <w:marTop w:val="0"/>
      <w:marBottom w:val="0"/>
      <w:divBdr>
        <w:top w:val="none" w:sz="0" w:space="0" w:color="auto"/>
        <w:left w:val="none" w:sz="0" w:space="0" w:color="auto"/>
        <w:bottom w:val="none" w:sz="0" w:space="0" w:color="auto"/>
        <w:right w:val="none" w:sz="0" w:space="0" w:color="auto"/>
      </w:divBdr>
    </w:div>
    <w:div w:id="1270622227">
      <w:bodyDiv w:val="1"/>
      <w:marLeft w:val="60"/>
      <w:marRight w:val="60"/>
      <w:marTop w:val="60"/>
      <w:marBottom w:val="15"/>
      <w:divBdr>
        <w:top w:val="none" w:sz="0" w:space="0" w:color="auto"/>
        <w:left w:val="none" w:sz="0" w:space="0" w:color="auto"/>
        <w:bottom w:val="none" w:sz="0" w:space="0" w:color="auto"/>
        <w:right w:val="none" w:sz="0" w:space="0" w:color="auto"/>
      </w:divBdr>
    </w:div>
    <w:div w:id="1527863992">
      <w:bodyDiv w:val="1"/>
      <w:marLeft w:val="0"/>
      <w:marRight w:val="0"/>
      <w:marTop w:val="0"/>
      <w:marBottom w:val="0"/>
      <w:divBdr>
        <w:top w:val="none" w:sz="0" w:space="0" w:color="auto"/>
        <w:left w:val="none" w:sz="0" w:space="0" w:color="auto"/>
        <w:bottom w:val="none" w:sz="0" w:space="0" w:color="auto"/>
        <w:right w:val="none" w:sz="0" w:space="0" w:color="auto"/>
      </w:divBdr>
    </w:div>
    <w:div w:id="1564173859">
      <w:bodyDiv w:val="1"/>
      <w:marLeft w:val="0"/>
      <w:marRight w:val="0"/>
      <w:marTop w:val="0"/>
      <w:marBottom w:val="0"/>
      <w:divBdr>
        <w:top w:val="none" w:sz="0" w:space="0" w:color="auto"/>
        <w:left w:val="none" w:sz="0" w:space="0" w:color="auto"/>
        <w:bottom w:val="none" w:sz="0" w:space="0" w:color="auto"/>
        <w:right w:val="none" w:sz="0" w:space="0" w:color="auto"/>
      </w:divBdr>
    </w:div>
    <w:div w:id="1577324759">
      <w:bodyDiv w:val="1"/>
      <w:marLeft w:val="0"/>
      <w:marRight w:val="0"/>
      <w:marTop w:val="0"/>
      <w:marBottom w:val="0"/>
      <w:divBdr>
        <w:top w:val="none" w:sz="0" w:space="0" w:color="auto"/>
        <w:left w:val="none" w:sz="0" w:space="0" w:color="auto"/>
        <w:bottom w:val="none" w:sz="0" w:space="0" w:color="auto"/>
        <w:right w:val="none" w:sz="0" w:space="0" w:color="auto"/>
      </w:divBdr>
    </w:div>
    <w:div w:id="1610504434">
      <w:bodyDiv w:val="1"/>
      <w:marLeft w:val="0"/>
      <w:marRight w:val="0"/>
      <w:marTop w:val="0"/>
      <w:marBottom w:val="0"/>
      <w:divBdr>
        <w:top w:val="none" w:sz="0" w:space="0" w:color="auto"/>
        <w:left w:val="none" w:sz="0" w:space="0" w:color="auto"/>
        <w:bottom w:val="none" w:sz="0" w:space="0" w:color="auto"/>
        <w:right w:val="none" w:sz="0" w:space="0" w:color="auto"/>
      </w:divBdr>
    </w:div>
    <w:div w:id="1671562198">
      <w:bodyDiv w:val="1"/>
      <w:marLeft w:val="0"/>
      <w:marRight w:val="0"/>
      <w:marTop w:val="0"/>
      <w:marBottom w:val="0"/>
      <w:divBdr>
        <w:top w:val="none" w:sz="0" w:space="0" w:color="auto"/>
        <w:left w:val="none" w:sz="0" w:space="0" w:color="auto"/>
        <w:bottom w:val="none" w:sz="0" w:space="0" w:color="auto"/>
        <w:right w:val="none" w:sz="0" w:space="0" w:color="auto"/>
      </w:divBdr>
    </w:div>
    <w:div w:id="1716809500">
      <w:bodyDiv w:val="1"/>
      <w:marLeft w:val="0"/>
      <w:marRight w:val="0"/>
      <w:marTop w:val="0"/>
      <w:marBottom w:val="0"/>
      <w:divBdr>
        <w:top w:val="none" w:sz="0" w:space="0" w:color="auto"/>
        <w:left w:val="none" w:sz="0" w:space="0" w:color="auto"/>
        <w:bottom w:val="none" w:sz="0" w:space="0" w:color="auto"/>
        <w:right w:val="none" w:sz="0" w:space="0" w:color="auto"/>
      </w:divBdr>
    </w:div>
    <w:div w:id="1809785912">
      <w:bodyDiv w:val="1"/>
      <w:marLeft w:val="0"/>
      <w:marRight w:val="0"/>
      <w:marTop w:val="0"/>
      <w:marBottom w:val="0"/>
      <w:divBdr>
        <w:top w:val="none" w:sz="0" w:space="0" w:color="auto"/>
        <w:left w:val="none" w:sz="0" w:space="0" w:color="auto"/>
        <w:bottom w:val="none" w:sz="0" w:space="0" w:color="auto"/>
        <w:right w:val="none" w:sz="0" w:space="0" w:color="auto"/>
      </w:divBdr>
    </w:div>
    <w:div w:id="1824858730">
      <w:bodyDiv w:val="1"/>
      <w:marLeft w:val="0"/>
      <w:marRight w:val="0"/>
      <w:marTop w:val="0"/>
      <w:marBottom w:val="0"/>
      <w:divBdr>
        <w:top w:val="none" w:sz="0" w:space="0" w:color="auto"/>
        <w:left w:val="none" w:sz="0" w:space="0" w:color="auto"/>
        <w:bottom w:val="none" w:sz="0" w:space="0" w:color="auto"/>
        <w:right w:val="none" w:sz="0" w:space="0" w:color="auto"/>
      </w:divBdr>
    </w:div>
    <w:div w:id="1854760896">
      <w:bodyDiv w:val="1"/>
      <w:marLeft w:val="0"/>
      <w:marRight w:val="0"/>
      <w:marTop w:val="0"/>
      <w:marBottom w:val="0"/>
      <w:divBdr>
        <w:top w:val="none" w:sz="0" w:space="0" w:color="auto"/>
        <w:left w:val="none" w:sz="0" w:space="0" w:color="auto"/>
        <w:bottom w:val="none" w:sz="0" w:space="0" w:color="auto"/>
        <w:right w:val="none" w:sz="0" w:space="0" w:color="auto"/>
      </w:divBdr>
    </w:div>
    <w:div w:id="1862819826">
      <w:bodyDiv w:val="1"/>
      <w:marLeft w:val="0"/>
      <w:marRight w:val="0"/>
      <w:marTop w:val="0"/>
      <w:marBottom w:val="0"/>
      <w:divBdr>
        <w:top w:val="none" w:sz="0" w:space="0" w:color="auto"/>
        <w:left w:val="none" w:sz="0" w:space="0" w:color="auto"/>
        <w:bottom w:val="none" w:sz="0" w:space="0" w:color="auto"/>
        <w:right w:val="none" w:sz="0" w:space="0" w:color="auto"/>
      </w:divBdr>
      <w:divsChild>
        <w:div w:id="129979247">
          <w:marLeft w:val="0"/>
          <w:marRight w:val="0"/>
          <w:marTop w:val="0"/>
          <w:marBottom w:val="0"/>
          <w:divBdr>
            <w:top w:val="none" w:sz="0" w:space="0" w:color="auto"/>
            <w:left w:val="none" w:sz="0" w:space="0" w:color="auto"/>
            <w:bottom w:val="none" w:sz="0" w:space="0" w:color="auto"/>
            <w:right w:val="none" w:sz="0" w:space="0" w:color="auto"/>
          </w:divBdr>
          <w:divsChild>
            <w:div w:id="90186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9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ZEGORZ\Desktop\Dok2.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C19DC5-485D-49AD-A069-5F2C05FD7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Dok2</Template>
  <TotalTime>38</TotalTime>
  <Pages>9</Pages>
  <Words>3547</Words>
  <Characters>21287</Characters>
  <Application>Microsoft Office Word</Application>
  <DocSecurity>0</DocSecurity>
  <Lines>177</Lines>
  <Paragraphs>49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24785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 Śmirski</dc:creator>
  <cp:lastModifiedBy>Magda Jellin</cp:lastModifiedBy>
  <cp:revision>4</cp:revision>
  <cp:lastPrinted>2017-10-10T08:56:00Z</cp:lastPrinted>
  <dcterms:created xsi:type="dcterms:W3CDTF">2017-11-07T11:48:00Z</dcterms:created>
  <dcterms:modified xsi:type="dcterms:W3CDTF">2017-11-07T13:53:00Z</dcterms:modified>
</cp:coreProperties>
</file>