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A" w:rsidRDefault="0069726A">
      <w:pPr>
        <w:pStyle w:val="Normalny1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112"/>
      </w:tblGrid>
      <w:tr w:rsidR="0069726A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9726A" w:rsidRDefault="009C5A7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Załącznik nr 2B do SIWZ</w:t>
            </w:r>
          </w:p>
        </w:tc>
      </w:tr>
      <w:tr w:rsidR="0069726A">
        <w:trPr>
          <w:trHeight w:val="480"/>
        </w:trPr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69726A" w:rsidRDefault="009C5A7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FORMULARZ OFERTOWY – pakiet 2</w:t>
            </w:r>
          </w:p>
        </w:tc>
      </w:tr>
    </w:tbl>
    <w:p w:rsidR="0069726A" w:rsidRDefault="0069726A">
      <w:pPr>
        <w:pStyle w:val="Normalny1"/>
        <w:spacing w:after="40"/>
        <w:rPr>
          <w:rFonts w:ascii="Calibri" w:hAnsi="Calibr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2"/>
        <w:gridCol w:w="8500"/>
      </w:tblGrid>
      <w:tr w:rsidR="0069726A">
        <w:trPr>
          <w:trHeight w:val="2396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726A" w:rsidRDefault="0069726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69726A" w:rsidRDefault="009C5A7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OFERTA</w:t>
            </w:r>
          </w:p>
          <w:p w:rsidR="0069726A" w:rsidRDefault="0069726A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69726A" w:rsidRDefault="009C5A7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69726A" w:rsidRDefault="009C5A7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ul. ____________________________</w:t>
            </w:r>
          </w:p>
          <w:p w:rsidR="0069726A" w:rsidRDefault="009C5A7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00-000 ________________________</w:t>
            </w:r>
          </w:p>
          <w:p w:rsidR="0069726A" w:rsidRDefault="0069726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69726A" w:rsidRDefault="009C5A7D">
            <w:pPr>
              <w:pStyle w:val="Normalny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na</w:t>
            </w:r>
            <w:r>
              <w:rPr>
                <w:rFonts w:ascii="Calibri" w:hAnsi="Calibri" w:cs="Segoe UI"/>
                <w:b/>
              </w:rPr>
              <w:t> 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sukcesywną dostawę paliw poprzez bezgotówkowe tankowanie benzyny bezołowiowej Pb 95, oleju napędowego pojazdów służbowych Uniwersyteckiego Szpitala Klinicznego im. Jana Mikulicza – Radeckiego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 xml:space="preserve">oraz usługi ich mycia, rozliczane za pomocą kart bezgotówkowych </w:t>
            </w:r>
            <w:r>
              <w:rPr>
                <w:rFonts w:ascii="Calibri" w:hAnsi="Calibri"/>
                <w:b/>
                <w:sz w:val="20"/>
                <w:szCs w:val="20"/>
              </w:rPr>
              <w:t>na stacji paliw Wykonawcy na terenie Polski</w:t>
            </w:r>
            <w:r w:rsidR="005E46F8">
              <w:rPr>
                <w:rFonts w:ascii="Calibri" w:hAnsi="Calibri"/>
                <w:b/>
                <w:sz w:val="20"/>
                <w:szCs w:val="20"/>
              </w:rPr>
              <w:t xml:space="preserve"> – powtórzenie postępowania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69726A" w:rsidRDefault="009C5A7D" w:rsidP="005E46F8">
            <w:pPr>
              <w:pStyle w:val="Normalny10"/>
              <w:jc w:val="center"/>
              <w:rPr>
                <w:rFonts w:ascii="Calibri" w:hAnsi="Calibri" w:cs="Segoe UI"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USK/DZP/PN-</w:t>
            </w:r>
            <w:r w:rsidR="005E46F8">
              <w:rPr>
                <w:rFonts w:ascii="Calibri" w:hAnsi="Calibri" w:cs="Arial"/>
                <w:b/>
                <w:sz w:val="20"/>
                <w:szCs w:val="20"/>
                <w:lang w:val="pl-PL"/>
              </w:rPr>
              <w:t>163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/2017</w:t>
            </w:r>
            <w:r>
              <w:rPr>
                <w:rFonts w:ascii="Calibri" w:hAnsi="Calibri" w:cs="Segoe UI"/>
                <w:lang w:val="pl-PL"/>
              </w:rPr>
              <w:t>.</w:t>
            </w:r>
          </w:p>
        </w:tc>
      </w:tr>
      <w:tr w:rsidR="0069726A">
        <w:trPr>
          <w:trHeight w:val="1502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6A" w:rsidRDefault="009C5A7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708"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69726A" w:rsidRDefault="009C5A7D">
            <w:pPr>
              <w:pStyle w:val="Normalny1"/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69726A" w:rsidRDefault="009C5A7D">
            <w:pPr>
              <w:pStyle w:val="Normalny1"/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69726A" w:rsidRDefault="009C5A7D">
            <w:pPr>
              <w:pStyle w:val="Normalny1"/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9726A" w:rsidRDefault="009C5A7D">
            <w:pPr>
              <w:pStyle w:val="Normalny1"/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Adres: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9726A" w:rsidRDefault="009C5A7D">
            <w:pPr>
              <w:pStyle w:val="Normalny1"/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69726A" w:rsidRDefault="009C5A7D">
            <w:pPr>
              <w:pStyle w:val="Normalny1"/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69726A" w:rsidRDefault="009C5A7D">
            <w:pPr>
              <w:pStyle w:val="Normalny1"/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e-mail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69726A" w:rsidRDefault="009C5A7D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t>Adres do korespondencji (jeżeli inny niż adres siedziby):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69726A" w:rsidRDefault="009C5A7D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Wykonawca oświadcza, że jest : </w:t>
            </w:r>
          </w:p>
          <w:p w:rsidR="0069726A" w:rsidRDefault="009C5A7D">
            <w:pPr>
              <w:pStyle w:val="Tekstprzypisudolnego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mikroprzedsiębiorstwem, małym przedsiębiorstwem lub średnim przedsiębiorstwem</w:t>
            </w:r>
          </w:p>
          <w:p w:rsidR="0069726A" w:rsidRDefault="009C5A7D">
            <w:pPr>
              <w:pStyle w:val="Tekstprzypisudolnego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dużym przedsiębiorstwem </w:t>
            </w:r>
          </w:p>
          <w:p w:rsidR="0069726A" w:rsidRDefault="009C5A7D">
            <w:pPr>
              <w:pStyle w:val="Tekstprzypisudolnego"/>
              <w:spacing w:after="40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( właściwe zaznaczyć)</w:t>
            </w:r>
          </w:p>
        </w:tc>
      </w:tr>
      <w:tr w:rsidR="0069726A">
        <w:trPr>
          <w:trHeight w:val="1969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726A" w:rsidRDefault="009C5A7D">
            <w:pPr>
              <w:pStyle w:val="Normalny1"/>
              <w:numPr>
                <w:ilvl w:val="0"/>
                <w:numId w:val="4"/>
              </w:num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69726A" w:rsidRDefault="009C5A7D">
            <w:pPr>
              <w:pStyle w:val="Normalny1"/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……………………………………………………………………………………………………………………………………………..…………...</w:t>
            </w:r>
          </w:p>
        </w:tc>
      </w:tr>
      <w:tr w:rsidR="0069726A">
        <w:trPr>
          <w:trHeight w:val="132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726A" w:rsidRDefault="009C5A7D">
            <w:pPr>
              <w:pStyle w:val="Normalny1"/>
              <w:numPr>
                <w:ilvl w:val="0"/>
                <w:numId w:val="4"/>
              </w:numPr>
              <w:spacing w:after="40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69726A" w:rsidRDefault="009C5A7D">
            <w:pPr>
              <w:pStyle w:val="Normalny1"/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3285"/>
            </w:tblGrid>
            <w:tr w:rsidR="0069726A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9726A" w:rsidRDefault="0069726A">
                  <w:pPr>
                    <w:pStyle w:val="Normalny1"/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9726A" w:rsidRDefault="0069726A">
            <w:pPr>
              <w:pStyle w:val="Normalny1"/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9726A" w:rsidRDefault="009C5A7D">
            <w:pPr>
              <w:pStyle w:val="Normalny1"/>
              <w:ind w:left="9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(słownie: ……………………………………………………………………………), </w:t>
            </w:r>
          </w:p>
          <w:p w:rsidR="0069726A" w:rsidRDefault="009C5A7D">
            <w:pPr>
              <w:pStyle w:val="Akapitzlist"/>
              <w:tabs>
                <w:tab w:val="left" w:pos="993"/>
              </w:tabs>
              <w:ind w:left="9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stawka podatku VAT …... %</w:t>
            </w:r>
          </w:p>
          <w:p w:rsidR="0069726A" w:rsidRDefault="009C5A7D">
            <w:pPr>
              <w:pStyle w:val="Akapitzlist"/>
              <w:tabs>
                <w:tab w:val="left" w:pos="993"/>
              </w:tabs>
              <w:ind w:left="9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oferty została wyliczona zgodnie z poniższą tabelą: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1692"/>
              <w:gridCol w:w="1477"/>
              <w:gridCol w:w="1687"/>
              <w:gridCol w:w="1687"/>
              <w:gridCol w:w="1687"/>
              <w:gridCol w:w="1264"/>
              <w:gridCol w:w="1269"/>
            </w:tblGrid>
            <w:tr w:rsidR="0069726A">
              <w:trPr>
                <w:trHeight w:val="781"/>
              </w:trPr>
              <w:tc>
                <w:tcPr>
                  <w:tcW w:w="205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Rodzaj paliwa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Ilość </w:t>
                  </w:r>
                </w:p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ilość usług mycia pojazdów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</w:tcPr>
                <w:p w:rsidR="0069726A" w:rsidRDefault="0069726A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Cena jedn. netto [</w:t>
                  </w:r>
                  <w:proofErr w:type="spellStart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pln</w:t>
                  </w:r>
                  <w:proofErr w:type="spellEnd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] za usługę mycia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Cena jedn. brutto [</w:t>
                  </w:r>
                  <w:proofErr w:type="spellStart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pln</w:t>
                  </w:r>
                  <w:proofErr w:type="spellEnd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] za </w:t>
                  </w:r>
                  <w:proofErr w:type="spellStart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za</w:t>
                  </w:r>
                  <w:proofErr w:type="spellEnd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usługę mycia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</w:tcPr>
                <w:p w:rsidR="0069726A" w:rsidRDefault="0069726A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Wartość netto [</w:t>
                  </w:r>
                  <w:proofErr w:type="spellStart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pln</w:t>
                  </w:r>
                  <w:proofErr w:type="spellEnd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]</w:t>
                  </w:r>
                </w:p>
                <w:p w:rsidR="0069726A" w:rsidRDefault="0069726A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Wartość brutto [</w:t>
                  </w:r>
                  <w:proofErr w:type="spellStart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pln</w:t>
                  </w:r>
                  <w:proofErr w:type="spellEnd"/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]</w:t>
                  </w:r>
                </w:p>
                <w:p w:rsidR="0069726A" w:rsidRDefault="0069726A">
                  <w:pPr>
                    <w:pStyle w:val="Normalny1"/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69726A">
              <w:trPr>
                <w:trHeight w:val="341"/>
              </w:trPr>
              <w:tc>
                <w:tcPr>
                  <w:tcW w:w="205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69726A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g</w:t>
                  </w:r>
                </w:p>
              </w:tc>
            </w:tr>
            <w:tr w:rsidR="0069726A">
              <w:trPr>
                <w:trHeight w:val="281"/>
              </w:trPr>
              <w:tc>
                <w:tcPr>
                  <w:tcW w:w="20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spacing w:after="120" w:line="280" w:lineRule="exac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Usługa mycia pojazdu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9726A" w:rsidRDefault="0069726A">
                  <w:pPr>
                    <w:pStyle w:val="Normalny1"/>
                    <w:spacing w:after="120" w:line="280" w:lineRule="exac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9726A" w:rsidRDefault="0069726A">
                  <w:pPr>
                    <w:pStyle w:val="Normalny1"/>
                    <w:spacing w:after="120" w:line="280" w:lineRule="exac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9726A" w:rsidRDefault="0069726A">
                  <w:pPr>
                    <w:pStyle w:val="Normalny1"/>
                    <w:spacing w:after="120" w:line="280" w:lineRule="exac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9726A" w:rsidRDefault="0069726A">
                  <w:pPr>
                    <w:pStyle w:val="Normalny1"/>
                    <w:spacing w:after="120" w:line="280" w:lineRule="exac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9726A" w:rsidRDefault="0069726A">
                  <w:pPr>
                    <w:pStyle w:val="Normalny1"/>
                    <w:spacing w:after="120" w:line="280" w:lineRule="exac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9726A">
              <w:trPr>
                <w:trHeight w:val="281"/>
              </w:trPr>
              <w:tc>
                <w:tcPr>
                  <w:tcW w:w="20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69726A">
                  <w:pPr>
                    <w:pStyle w:val="Normalny1"/>
                    <w:spacing w:after="120" w:line="280" w:lineRule="exac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9C5A7D">
                  <w:pPr>
                    <w:pStyle w:val="Normalny1"/>
                    <w:spacing w:after="120" w:line="280" w:lineRule="exac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Cena oferty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∑</w:t>
                  </w:r>
                </w:p>
              </w:tc>
              <w:tc>
                <w:tcPr>
                  <w:tcW w:w="9071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left w:w="103" w:type="dxa"/>
                  </w:tcMar>
                  <w:vAlign w:val="center"/>
                </w:tcPr>
                <w:p w:rsidR="0069726A" w:rsidRDefault="0069726A">
                  <w:pPr>
                    <w:pStyle w:val="Normalny1"/>
                    <w:spacing w:after="120" w:line="280" w:lineRule="exac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69726A" w:rsidRDefault="009C5A7D">
            <w:pPr>
              <w:pStyle w:val="Normalny1"/>
              <w:spacing w:after="120" w:line="280" w:lineRule="exact"/>
              <w:ind w:left="993" w:hanging="9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Podana ilość jest ilością szacunkową. Zamawiający zastrzega, że faktyczna ilość może się zmienić</w:t>
            </w:r>
          </w:p>
          <w:p w:rsidR="0069726A" w:rsidRDefault="009C5A7D">
            <w:pPr>
              <w:pStyle w:val="Normalny1"/>
              <w:tabs>
                <w:tab w:val="left" w:pos="993"/>
              </w:tabs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Termin obowiązywania umowy – 24 m-ce</w:t>
            </w:r>
          </w:p>
          <w:p w:rsidR="0069726A" w:rsidRDefault="009C5A7D">
            <w:pPr>
              <w:pStyle w:val="Normalny1"/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69726A" w:rsidRDefault="0069726A">
            <w:pPr>
              <w:pStyle w:val="Normalny1"/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69726A">
        <w:trPr>
          <w:trHeight w:val="416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726A" w:rsidRDefault="009C5A7D">
            <w:pPr>
              <w:pStyle w:val="Akapitzlist"/>
              <w:numPr>
                <w:ilvl w:val="0"/>
                <w:numId w:val="4"/>
              </w:numPr>
              <w:spacing w:after="4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Wyrażamy zgodę na płatność za fakturę w terminie …….. dni ( min. 30 dni)</w:t>
            </w:r>
          </w:p>
        </w:tc>
      </w:tr>
      <w:tr w:rsidR="0069726A">
        <w:trPr>
          <w:trHeight w:val="268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726A" w:rsidRDefault="009C5A7D">
            <w:pPr>
              <w:pStyle w:val="Normalny1"/>
              <w:spacing w:after="40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E.OŚWIADCZENIA:</w:t>
            </w:r>
          </w:p>
          <w:p w:rsidR="0069726A" w:rsidRDefault="009C5A7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:rsidR="0069726A" w:rsidRDefault="009C5A7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9726A" w:rsidRDefault="009C5A7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9726A" w:rsidRDefault="009C5A7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30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69726A">
        <w:trPr>
          <w:trHeight w:val="425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6A" w:rsidRDefault="009C5A7D">
            <w:pPr>
              <w:pStyle w:val="Normalny1"/>
              <w:spacing w:after="40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F.ZOBOWIĄZANIA W PRZYPADKU PRZYZNANIA ZAMÓWIENIA:</w:t>
            </w:r>
          </w:p>
          <w:p w:rsidR="0069726A" w:rsidRDefault="009C5A7D">
            <w:pPr>
              <w:pStyle w:val="Normalny1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left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9726A" w:rsidRDefault="009C5A7D">
            <w:pPr>
              <w:pStyle w:val="Normalny1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left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9726A">
        <w:trPr>
          <w:trHeight w:val="1541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6A" w:rsidRDefault="009C5A7D">
            <w:pPr>
              <w:pStyle w:val="Normalny1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G.PODWYKONAWCY:</w:t>
            </w:r>
          </w:p>
          <w:p w:rsidR="0069726A" w:rsidRDefault="009C5A7D">
            <w:pPr>
              <w:pStyle w:val="Normalny1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69726A" w:rsidRDefault="009C5A7D">
            <w:pPr>
              <w:pStyle w:val="Normalny1"/>
              <w:numPr>
                <w:ilvl w:val="0"/>
                <w:numId w:val="2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2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2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2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9726A">
        <w:trPr>
          <w:trHeight w:val="280"/>
        </w:trPr>
        <w:tc>
          <w:tcPr>
            <w:tcW w:w="1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6A" w:rsidRDefault="009C5A7D">
            <w:pPr>
              <w:pStyle w:val="Normalny1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H.SPIS TREŚCI:</w:t>
            </w:r>
          </w:p>
          <w:p w:rsidR="0069726A" w:rsidRDefault="009C5A7D">
            <w:pPr>
              <w:pStyle w:val="Normalny1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69726A" w:rsidRDefault="009C5A7D">
            <w:pPr>
              <w:pStyle w:val="Normalny1"/>
              <w:numPr>
                <w:ilvl w:val="0"/>
                <w:numId w:val="5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5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5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5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69726A">
            <w:pPr>
              <w:pStyle w:val="Normalny1"/>
              <w:rPr>
                <w:rFonts w:ascii="Calibri" w:hAnsi="Calibri" w:cs="Segoe UI"/>
                <w:sz w:val="20"/>
                <w:szCs w:val="20"/>
              </w:rPr>
            </w:pPr>
          </w:p>
          <w:p w:rsidR="0069726A" w:rsidRDefault="009C5A7D">
            <w:pPr>
              <w:pStyle w:val="Normalny1"/>
              <w:jc w:val="both"/>
              <w:rPr>
                <w:rFonts w:ascii="Calibri" w:hAnsi="Calibri" w:cs="Times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>
              <w:rPr>
                <w:rFonts w:ascii="Calibri" w:hAnsi="Calibri" w:cs="Times"/>
                <w:sz w:val="20"/>
                <w:szCs w:val="20"/>
              </w:rPr>
              <w:t>, które znajdują się w posiadaniu zamawiającego / są dostępne pod poniższymi adresami internetowymi ogólnodostępnych i bezpłatnych baz danych:</w:t>
            </w:r>
          </w:p>
          <w:p w:rsidR="0069726A" w:rsidRDefault="009C5A7D">
            <w:pPr>
              <w:pStyle w:val="Normalny1"/>
              <w:numPr>
                <w:ilvl w:val="0"/>
                <w:numId w:val="6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6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6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9C5A7D">
            <w:pPr>
              <w:pStyle w:val="Normalny1"/>
              <w:numPr>
                <w:ilvl w:val="0"/>
                <w:numId w:val="6"/>
              </w:numPr>
              <w:ind w:left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9726A" w:rsidRDefault="0069726A">
            <w:pPr>
              <w:pStyle w:val="Normalny1"/>
              <w:rPr>
                <w:rFonts w:ascii="Calibri" w:hAnsi="Calibri" w:cs="Segoe UI"/>
                <w:sz w:val="20"/>
                <w:szCs w:val="20"/>
              </w:rPr>
            </w:pPr>
          </w:p>
          <w:p w:rsidR="0069726A" w:rsidRDefault="009C5A7D">
            <w:pPr>
              <w:pStyle w:val="Normalny1"/>
              <w:ind w:left="3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9726A">
        <w:trPr>
          <w:trHeight w:val="1118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9726A" w:rsidRDefault="009C5A7D">
            <w:pPr>
              <w:pStyle w:val="Normalny1"/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69726A" w:rsidRDefault="009C5A7D">
            <w:pPr>
              <w:pStyle w:val="Normalny1"/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10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9726A" w:rsidRDefault="009C5A7D">
            <w:pPr>
              <w:pStyle w:val="Normalny1"/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69726A" w:rsidRDefault="009C5A7D">
            <w:pPr>
              <w:pStyle w:val="Normalny1"/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69726A" w:rsidRDefault="0069726A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69726A" w:rsidRDefault="0069726A">
      <w:pPr>
        <w:pStyle w:val="Normalny1"/>
        <w:spacing w:after="40"/>
      </w:pPr>
    </w:p>
    <w:sectPr w:rsidR="0069726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668"/>
    <w:multiLevelType w:val="multilevel"/>
    <w:tmpl w:val="739C9E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6E72A0"/>
    <w:multiLevelType w:val="multilevel"/>
    <w:tmpl w:val="4D925A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53CE"/>
    <w:multiLevelType w:val="multilevel"/>
    <w:tmpl w:val="912CC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82076"/>
    <w:multiLevelType w:val="multilevel"/>
    <w:tmpl w:val="F9420818"/>
    <w:lvl w:ilvl="0">
      <w:start w:val="1"/>
      <w:numFmt w:val="decimal"/>
      <w:lvlText w:val="%1)"/>
      <w:lvlJc w:val="left"/>
      <w:pPr>
        <w:ind w:left="92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2E1952"/>
    <w:multiLevelType w:val="multilevel"/>
    <w:tmpl w:val="07103868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5172D54"/>
    <w:multiLevelType w:val="multilevel"/>
    <w:tmpl w:val="421ECD2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5ED115E"/>
    <w:multiLevelType w:val="multilevel"/>
    <w:tmpl w:val="FA9495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2EFA"/>
    <w:multiLevelType w:val="multilevel"/>
    <w:tmpl w:val="AF70DBDE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726A"/>
    <w:rsid w:val="005E46F8"/>
    <w:rsid w:val="0069726A"/>
    <w:rsid w:val="009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1"/>
    <w:link w:val="Nagwek4Znak"/>
    <w:uiPriority w:val="9"/>
    <w:semiHidden/>
    <w:unhideWhenUsed/>
    <w:qFormat/>
    <w:rsid w:val="00A72265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016C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1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16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265"/>
    <w:rPr>
      <w:rFonts w:ascii="Cambria" w:hAnsi="Cambria"/>
      <w:i/>
      <w:iCs/>
      <w:color w:val="365F91"/>
    </w:rPr>
  </w:style>
  <w:style w:type="character" w:styleId="Odwoanieprzypisudolnego">
    <w:name w:val="footnote reference"/>
    <w:basedOn w:val="Domylnaczcionkaakapitu"/>
    <w:uiPriority w:val="99"/>
    <w:semiHidden/>
    <w:rsid w:val="00A722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7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styleId="Tekstpodstawowywcity2">
    <w:name w:val="Body Text Indent 2"/>
    <w:basedOn w:val="Normalny1"/>
    <w:link w:val="Tekstpodstawowywcity2Znak"/>
    <w:rsid w:val="009A016C"/>
    <w:pPr>
      <w:spacing w:after="120" w:line="480" w:lineRule="auto"/>
      <w:ind w:left="283"/>
    </w:pPr>
  </w:style>
  <w:style w:type="paragraph" w:styleId="Tekstprzypisudolnego">
    <w:name w:val="footnote text"/>
    <w:basedOn w:val="Normalny1"/>
    <w:link w:val="TekstprzypisudolnegoZnak"/>
    <w:uiPriority w:val="99"/>
    <w:semiHidden/>
    <w:rsid w:val="009A016C"/>
    <w:rPr>
      <w:rFonts w:ascii="Tahoma" w:hAnsi="Tahoma"/>
      <w:sz w:val="20"/>
      <w:szCs w:val="20"/>
    </w:rPr>
  </w:style>
  <w:style w:type="paragraph" w:styleId="Akapitzlist">
    <w:name w:val="List Paragraph"/>
    <w:basedOn w:val="Normalny1"/>
    <w:uiPriority w:val="34"/>
    <w:qFormat/>
    <w:rsid w:val="009A016C"/>
    <w:pPr>
      <w:ind w:left="708"/>
    </w:pPr>
  </w:style>
  <w:style w:type="paragraph" w:customStyle="1" w:styleId="Normalny10">
    <w:name w:val="Normalny1"/>
    <w:basedOn w:val="Normalny1"/>
    <w:rsid w:val="009A016C"/>
    <w:rPr>
      <w:color w:val="000000"/>
      <w:lang w:val="en-US" w:eastAsia="zh-CN" w:bidi="en-US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7517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72265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Maryla Lewandowska</cp:lastModifiedBy>
  <cp:revision>3</cp:revision>
  <cp:lastPrinted>2017-07-11T09:18:00Z</cp:lastPrinted>
  <dcterms:created xsi:type="dcterms:W3CDTF">2017-09-25T09:10:00Z</dcterms:created>
  <dcterms:modified xsi:type="dcterms:W3CDTF">2017-09-25T09:20:00Z</dcterms:modified>
  <dc:language>pl-PL</dc:language>
</cp:coreProperties>
</file>