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27F" w:rsidRPr="00774F2F" w:rsidRDefault="000F727F" w:rsidP="00C67572">
      <w:pPr>
        <w:pStyle w:val="PlainText1"/>
        <w:tabs>
          <w:tab w:val="left" w:pos="6740"/>
        </w:tabs>
        <w:rPr>
          <w:rFonts w:ascii="Calibri" w:hAnsi="Calibri" w:cs="Times New Roman"/>
          <w:b/>
          <w:bCs/>
          <w:sz w:val="24"/>
          <w:szCs w:val="24"/>
        </w:rPr>
      </w:pPr>
      <w:r w:rsidRPr="00D169C0">
        <w:rPr>
          <w:rFonts w:ascii="Calibri" w:hAnsi="Calibri" w:cs="Times New Roman"/>
          <w:b/>
          <w:bCs/>
          <w:sz w:val="32"/>
          <w:szCs w:val="32"/>
          <w:highlight w:val="lightGray"/>
        </w:rPr>
        <w:t>WZÓR UMOWY</w:t>
      </w:r>
    </w:p>
    <w:p w:rsidR="000F727F" w:rsidRPr="00774F2F" w:rsidRDefault="000F727F" w:rsidP="00C67572">
      <w:pPr>
        <w:pStyle w:val="PlainText1"/>
        <w:jc w:val="center"/>
        <w:rPr>
          <w:rFonts w:ascii="Calibri" w:hAnsi="Calibri" w:cs="Times New Roman"/>
          <w:b/>
          <w:bCs/>
          <w:sz w:val="24"/>
          <w:szCs w:val="24"/>
        </w:rPr>
      </w:pPr>
    </w:p>
    <w:p w:rsidR="000F727F" w:rsidRPr="00774F2F" w:rsidRDefault="000F727F" w:rsidP="00C67572">
      <w:pPr>
        <w:pStyle w:val="PlainText1"/>
        <w:jc w:val="center"/>
        <w:rPr>
          <w:rFonts w:ascii="Calibri" w:hAnsi="Calibri" w:cs="Times New Roman"/>
          <w:b/>
          <w:bCs/>
          <w:sz w:val="24"/>
          <w:szCs w:val="24"/>
        </w:rPr>
      </w:pPr>
    </w:p>
    <w:p w:rsidR="000F727F" w:rsidRPr="00774F2F" w:rsidRDefault="000F727F" w:rsidP="00C67572">
      <w:pPr>
        <w:pStyle w:val="PlainText1"/>
        <w:jc w:val="center"/>
        <w:rPr>
          <w:rFonts w:ascii="Calibri" w:hAnsi="Calibri" w:cs="Times New Roman"/>
          <w:b/>
          <w:bCs/>
          <w:sz w:val="24"/>
          <w:szCs w:val="24"/>
        </w:rPr>
      </w:pPr>
      <w:r w:rsidRPr="00774F2F">
        <w:rPr>
          <w:rFonts w:ascii="Calibri" w:hAnsi="Calibri" w:cs="Times New Roman"/>
          <w:b/>
          <w:bCs/>
          <w:sz w:val="24"/>
          <w:szCs w:val="24"/>
        </w:rPr>
        <w:t>Umowa Nr USK/DZP/PN-</w:t>
      </w:r>
      <w:r w:rsidR="00ED4C57" w:rsidRPr="00774F2F">
        <w:rPr>
          <w:rFonts w:ascii="Calibri" w:hAnsi="Calibri" w:cs="Times New Roman"/>
          <w:b/>
          <w:bCs/>
          <w:sz w:val="24"/>
          <w:szCs w:val="24"/>
        </w:rPr>
        <w:t>88</w:t>
      </w:r>
      <w:r w:rsidRPr="00774F2F">
        <w:rPr>
          <w:rFonts w:ascii="Calibri" w:hAnsi="Calibri" w:cs="Times New Roman"/>
          <w:b/>
          <w:bCs/>
          <w:sz w:val="24"/>
          <w:szCs w:val="24"/>
        </w:rPr>
        <w:t>/2017</w:t>
      </w:r>
    </w:p>
    <w:p w:rsidR="000F727F" w:rsidRPr="00774F2F" w:rsidRDefault="000F727F" w:rsidP="00C67572">
      <w:pPr>
        <w:pStyle w:val="PlainText1"/>
        <w:jc w:val="center"/>
        <w:rPr>
          <w:rFonts w:ascii="Calibri" w:hAnsi="Calibri" w:cs="Times New Roman"/>
          <w:b/>
          <w:bCs/>
          <w:sz w:val="24"/>
          <w:szCs w:val="24"/>
        </w:rPr>
      </w:pPr>
    </w:p>
    <w:p w:rsidR="000F727F" w:rsidRPr="00774F2F" w:rsidRDefault="000F727F" w:rsidP="00C67572">
      <w:pPr>
        <w:pStyle w:val="PlainText1"/>
        <w:jc w:val="both"/>
        <w:rPr>
          <w:rFonts w:ascii="Calibri" w:hAnsi="Calibri" w:cs="Times New Roman"/>
          <w:sz w:val="24"/>
          <w:szCs w:val="24"/>
        </w:rPr>
      </w:pPr>
      <w:r w:rsidRPr="00774F2F">
        <w:rPr>
          <w:rFonts w:ascii="Calibri" w:hAnsi="Calibri" w:cs="Times New Roman"/>
          <w:sz w:val="24"/>
          <w:szCs w:val="24"/>
        </w:rPr>
        <w:t xml:space="preserve">zawarta w dniu   </w:t>
      </w:r>
      <w:r w:rsidRPr="00774F2F">
        <w:rPr>
          <w:rFonts w:ascii="Calibri" w:hAnsi="Calibri" w:cs="Times New Roman"/>
          <w:b/>
          <w:bCs/>
          <w:sz w:val="24"/>
          <w:szCs w:val="24"/>
        </w:rPr>
        <w:t xml:space="preserve">................................. </w:t>
      </w:r>
      <w:r w:rsidRPr="00774F2F">
        <w:rPr>
          <w:rFonts w:ascii="Calibri" w:hAnsi="Calibri" w:cs="Times New Roman"/>
          <w:sz w:val="24"/>
          <w:szCs w:val="24"/>
        </w:rPr>
        <w:t xml:space="preserve">  we Wrocławiu pomiędzy:</w:t>
      </w:r>
    </w:p>
    <w:p w:rsidR="000F727F" w:rsidRPr="00774F2F" w:rsidRDefault="000F727F" w:rsidP="00C67572">
      <w:pPr>
        <w:pStyle w:val="PlainText1"/>
        <w:jc w:val="both"/>
        <w:rPr>
          <w:rFonts w:ascii="Calibri" w:hAnsi="Calibri" w:cs="Times New Roman"/>
          <w:sz w:val="24"/>
          <w:szCs w:val="24"/>
        </w:rPr>
      </w:pPr>
    </w:p>
    <w:p w:rsidR="000F727F" w:rsidRPr="00774F2F" w:rsidRDefault="000F727F" w:rsidP="009D29C9">
      <w:pPr>
        <w:pStyle w:val="PlainText1"/>
        <w:jc w:val="both"/>
        <w:rPr>
          <w:rFonts w:ascii="Calibri" w:hAnsi="Calibri" w:cs="Times New Roman"/>
          <w:sz w:val="24"/>
          <w:szCs w:val="24"/>
        </w:rPr>
      </w:pPr>
      <w:r w:rsidRPr="00774F2F">
        <w:rPr>
          <w:rFonts w:ascii="Calibri" w:hAnsi="Calibri" w:cs="Times New Roman"/>
          <w:sz w:val="24"/>
          <w:szCs w:val="24"/>
        </w:rPr>
        <w:t xml:space="preserve">Uniwersyteckim Szpitalem Klinicznym  we Wrocławiu  ul.  Borowska 213, 50-556 Wrocław, </w:t>
      </w:r>
      <w:r w:rsidRPr="00774F2F">
        <w:rPr>
          <w:rFonts w:ascii="Calibri" w:hAnsi="Calibri" w:cs="Times New Roman"/>
          <w:sz w:val="24"/>
          <w:szCs w:val="24"/>
        </w:rPr>
        <w:br/>
        <w:t>NIP 898-18-16-856, Regon: 000289012</w:t>
      </w:r>
    </w:p>
    <w:p w:rsidR="000F727F" w:rsidRPr="00774F2F" w:rsidRDefault="000F727F" w:rsidP="00C67572">
      <w:pPr>
        <w:pStyle w:val="PlainText1"/>
        <w:jc w:val="both"/>
        <w:rPr>
          <w:rFonts w:ascii="Calibri" w:hAnsi="Calibri" w:cs="Times New Roman"/>
          <w:sz w:val="24"/>
          <w:szCs w:val="24"/>
        </w:rPr>
      </w:pPr>
      <w:r w:rsidRPr="00774F2F">
        <w:rPr>
          <w:rFonts w:ascii="Calibri" w:hAnsi="Calibri" w:cs="Times New Roman"/>
          <w:sz w:val="24"/>
          <w:szCs w:val="24"/>
        </w:rPr>
        <w:t xml:space="preserve">zwanym dalej „Zamawiającym” reprezentowanym przez : </w:t>
      </w:r>
    </w:p>
    <w:p w:rsidR="000F727F" w:rsidRPr="00774F2F" w:rsidRDefault="000F727F" w:rsidP="009D29C9">
      <w:pPr>
        <w:pStyle w:val="PlainText1"/>
        <w:spacing w:before="120"/>
        <w:jc w:val="both"/>
        <w:rPr>
          <w:rFonts w:ascii="Calibri" w:hAnsi="Calibri" w:cs="Times New Roman"/>
          <w:b/>
          <w:bCs/>
          <w:sz w:val="24"/>
          <w:szCs w:val="24"/>
        </w:rPr>
      </w:pPr>
      <w:r w:rsidRPr="00774F2F">
        <w:rPr>
          <w:rFonts w:ascii="Calibri" w:hAnsi="Calibri" w:cs="Times New Roman"/>
          <w:b/>
          <w:bCs/>
          <w:sz w:val="24"/>
          <w:szCs w:val="24"/>
        </w:rPr>
        <w:t xml:space="preserve">p. Piotra </w:t>
      </w:r>
      <w:proofErr w:type="spellStart"/>
      <w:r w:rsidRPr="00774F2F">
        <w:rPr>
          <w:rFonts w:ascii="Calibri" w:hAnsi="Calibri" w:cs="Times New Roman"/>
          <w:b/>
          <w:bCs/>
          <w:sz w:val="24"/>
          <w:szCs w:val="24"/>
        </w:rPr>
        <w:t>Pobrotyna</w:t>
      </w:r>
      <w:proofErr w:type="spellEnd"/>
      <w:r w:rsidRPr="00774F2F">
        <w:rPr>
          <w:rFonts w:ascii="Calibri" w:hAnsi="Calibri" w:cs="Times New Roman"/>
          <w:b/>
          <w:bCs/>
          <w:sz w:val="24"/>
          <w:szCs w:val="24"/>
        </w:rPr>
        <w:t xml:space="preserve"> </w:t>
      </w:r>
      <w:r w:rsidRPr="00774F2F">
        <w:rPr>
          <w:rFonts w:ascii="Calibri" w:hAnsi="Calibri" w:cs="Times New Roman"/>
          <w:b/>
          <w:bCs/>
          <w:sz w:val="24"/>
          <w:szCs w:val="24"/>
        </w:rPr>
        <w:tab/>
      </w:r>
      <w:r w:rsidRPr="00774F2F">
        <w:rPr>
          <w:rFonts w:ascii="Calibri" w:hAnsi="Calibri" w:cs="Times New Roman"/>
          <w:b/>
          <w:bCs/>
          <w:sz w:val="24"/>
          <w:szCs w:val="24"/>
        </w:rPr>
        <w:tab/>
        <w:t>– Dyrektora Szpitala</w:t>
      </w:r>
    </w:p>
    <w:p w:rsidR="000F727F" w:rsidRPr="00774F2F" w:rsidRDefault="000F727F" w:rsidP="00C67572">
      <w:pPr>
        <w:pStyle w:val="PlainText1"/>
        <w:jc w:val="both"/>
        <w:rPr>
          <w:rFonts w:ascii="Calibri" w:hAnsi="Calibri" w:cs="Times New Roman"/>
          <w:b/>
          <w:bCs/>
          <w:sz w:val="24"/>
          <w:szCs w:val="24"/>
        </w:rPr>
      </w:pPr>
    </w:p>
    <w:p w:rsidR="000F727F" w:rsidRPr="00774F2F" w:rsidRDefault="000F727F" w:rsidP="00C67572">
      <w:pPr>
        <w:pStyle w:val="PlainText1"/>
        <w:jc w:val="both"/>
        <w:rPr>
          <w:rFonts w:ascii="Calibri" w:hAnsi="Calibri" w:cs="Times New Roman"/>
          <w:b/>
          <w:bCs/>
          <w:sz w:val="24"/>
          <w:szCs w:val="24"/>
        </w:rPr>
      </w:pPr>
      <w:r w:rsidRPr="00774F2F">
        <w:rPr>
          <w:rFonts w:ascii="Calibri" w:hAnsi="Calibri" w:cs="Times New Roman"/>
          <w:sz w:val="24"/>
          <w:szCs w:val="24"/>
        </w:rPr>
        <w:t xml:space="preserve">a </w:t>
      </w:r>
      <w:r w:rsidRPr="00774F2F">
        <w:rPr>
          <w:rFonts w:ascii="Calibri" w:hAnsi="Calibri" w:cs="Times New Roman"/>
          <w:b/>
          <w:bCs/>
          <w:sz w:val="24"/>
          <w:szCs w:val="24"/>
        </w:rPr>
        <w:t xml:space="preserve"> ………………………………………………………………………………………………</w:t>
      </w:r>
    </w:p>
    <w:p w:rsidR="000F727F" w:rsidRPr="00774F2F" w:rsidRDefault="000F727F" w:rsidP="00C67572">
      <w:pPr>
        <w:pStyle w:val="PlainText1"/>
        <w:jc w:val="center"/>
        <w:rPr>
          <w:rFonts w:ascii="Calibri" w:hAnsi="Calibri" w:cs="Times New Roman"/>
          <w:i/>
          <w:iCs/>
          <w:sz w:val="24"/>
          <w:szCs w:val="24"/>
        </w:rPr>
      </w:pPr>
      <w:r w:rsidRPr="00774F2F">
        <w:rPr>
          <w:rFonts w:ascii="Calibri" w:hAnsi="Calibri" w:cs="Times New Roman"/>
          <w:i/>
          <w:sz w:val="24"/>
          <w:szCs w:val="24"/>
        </w:rPr>
        <w:t>(nazwa i dokładny adres, NIP, REGON, a w przypadku spółek cywilnych – imiona i nazwiska oraz PESEL-e wszystkich wspólników)</w:t>
      </w:r>
    </w:p>
    <w:p w:rsidR="000F727F" w:rsidRPr="00774F2F" w:rsidRDefault="000F727F" w:rsidP="00C67572">
      <w:pPr>
        <w:pStyle w:val="PlainText1"/>
        <w:jc w:val="both"/>
        <w:rPr>
          <w:rFonts w:ascii="Calibri" w:hAnsi="Calibri" w:cs="Times New Roman"/>
          <w:i/>
          <w:iCs/>
          <w:sz w:val="24"/>
          <w:szCs w:val="24"/>
        </w:rPr>
      </w:pPr>
    </w:p>
    <w:p w:rsidR="000F727F" w:rsidRPr="00774F2F" w:rsidRDefault="000F727F" w:rsidP="00C67572">
      <w:pPr>
        <w:pStyle w:val="PlainText1"/>
        <w:jc w:val="both"/>
        <w:rPr>
          <w:rFonts w:ascii="Calibri" w:hAnsi="Calibri" w:cs="Times New Roman"/>
          <w:sz w:val="24"/>
          <w:szCs w:val="24"/>
        </w:rPr>
      </w:pPr>
      <w:r w:rsidRPr="00774F2F">
        <w:rPr>
          <w:rFonts w:ascii="Calibri" w:hAnsi="Calibri" w:cs="Times New Roman"/>
          <w:sz w:val="24"/>
          <w:szCs w:val="24"/>
        </w:rPr>
        <w:t xml:space="preserve">zwanym dalej „Wykonawcą” reprezentowanym przez : </w:t>
      </w:r>
    </w:p>
    <w:p w:rsidR="000F727F" w:rsidRPr="00774F2F" w:rsidRDefault="000F727F" w:rsidP="009D29C9">
      <w:pPr>
        <w:pStyle w:val="PlainText1"/>
        <w:spacing w:before="120"/>
        <w:jc w:val="both"/>
        <w:rPr>
          <w:rFonts w:ascii="Calibri" w:hAnsi="Calibri" w:cs="Times New Roman"/>
          <w:sz w:val="24"/>
          <w:szCs w:val="24"/>
        </w:rPr>
      </w:pPr>
      <w:r w:rsidRPr="00774F2F">
        <w:rPr>
          <w:rFonts w:ascii="Calibri" w:hAnsi="Calibri" w:cs="Times New Roman"/>
          <w:sz w:val="24"/>
          <w:szCs w:val="24"/>
        </w:rPr>
        <w:t xml:space="preserve">p. ............................................................. </w:t>
      </w:r>
    </w:p>
    <w:p w:rsidR="000F727F" w:rsidRPr="00774F2F" w:rsidRDefault="000F727F" w:rsidP="009D29C9">
      <w:pPr>
        <w:pStyle w:val="PlainText1"/>
        <w:spacing w:before="120"/>
        <w:jc w:val="both"/>
        <w:rPr>
          <w:rFonts w:ascii="Calibri" w:hAnsi="Calibri" w:cs="Times New Roman"/>
          <w:sz w:val="24"/>
          <w:szCs w:val="24"/>
        </w:rPr>
      </w:pPr>
      <w:r w:rsidRPr="00774F2F">
        <w:rPr>
          <w:rFonts w:ascii="Calibri" w:hAnsi="Calibri" w:cs="Times New Roman"/>
          <w:sz w:val="24"/>
          <w:szCs w:val="24"/>
        </w:rPr>
        <w:t xml:space="preserve">p. ............................................................. </w:t>
      </w:r>
    </w:p>
    <w:p w:rsidR="000F727F" w:rsidRPr="00774F2F" w:rsidRDefault="000F727F" w:rsidP="001D6403">
      <w:pPr>
        <w:pStyle w:val="PlainText1"/>
        <w:rPr>
          <w:rFonts w:ascii="Calibri" w:hAnsi="Calibri" w:cs="Times New Roman"/>
          <w:b/>
          <w:bCs/>
          <w:sz w:val="24"/>
          <w:szCs w:val="24"/>
        </w:rPr>
      </w:pPr>
    </w:p>
    <w:p w:rsidR="000F727F" w:rsidRPr="00774F2F" w:rsidRDefault="000F727F" w:rsidP="00C67572">
      <w:pPr>
        <w:pStyle w:val="PlainText1"/>
        <w:jc w:val="center"/>
        <w:rPr>
          <w:rFonts w:ascii="Calibri" w:hAnsi="Calibri" w:cs="Times New Roman"/>
          <w:b/>
          <w:bCs/>
          <w:sz w:val="24"/>
          <w:szCs w:val="24"/>
        </w:rPr>
      </w:pPr>
      <w:r w:rsidRPr="00774F2F">
        <w:rPr>
          <w:rFonts w:ascii="Calibri" w:hAnsi="Calibri" w:cs="Times New Roman"/>
          <w:b/>
          <w:bCs/>
          <w:sz w:val="24"/>
          <w:szCs w:val="24"/>
        </w:rPr>
        <w:t>§ 1</w:t>
      </w:r>
    </w:p>
    <w:p w:rsidR="000F727F" w:rsidRPr="00774F2F" w:rsidRDefault="000F727F" w:rsidP="00E65AE4">
      <w:pPr>
        <w:pStyle w:val="Zwykytekst"/>
        <w:jc w:val="center"/>
        <w:rPr>
          <w:rFonts w:ascii="Calibri" w:hAnsi="Calibri"/>
          <w:b/>
          <w:bCs/>
          <w:sz w:val="24"/>
          <w:szCs w:val="24"/>
        </w:rPr>
      </w:pPr>
      <w:r w:rsidRPr="00774F2F">
        <w:rPr>
          <w:rFonts w:ascii="Calibri" w:hAnsi="Calibri"/>
          <w:b/>
          <w:bCs/>
          <w:sz w:val="24"/>
          <w:szCs w:val="24"/>
        </w:rPr>
        <w:t>Strony umowy</w:t>
      </w:r>
    </w:p>
    <w:p w:rsidR="000F727F" w:rsidRPr="00774F2F" w:rsidRDefault="000F727F" w:rsidP="00E65AE4">
      <w:pPr>
        <w:pStyle w:val="Zwykytekst"/>
        <w:jc w:val="both"/>
        <w:rPr>
          <w:rFonts w:ascii="Calibri" w:hAnsi="Calibri"/>
          <w:sz w:val="24"/>
          <w:szCs w:val="24"/>
        </w:rPr>
      </w:pPr>
      <w:r w:rsidRPr="00774F2F">
        <w:rPr>
          <w:rFonts w:ascii="Calibri" w:hAnsi="Calibri"/>
          <w:sz w:val="24"/>
          <w:szCs w:val="24"/>
        </w:rPr>
        <w:t xml:space="preserve">Strony niniejszej umowy są Zamawiającym i Wykonawcą w rozumieniu ustawy </w:t>
      </w:r>
      <w:r w:rsidRPr="00774F2F">
        <w:rPr>
          <w:rFonts w:ascii="Calibri" w:hAnsi="Calibri"/>
          <w:sz w:val="24"/>
          <w:szCs w:val="24"/>
        </w:rPr>
        <w:br/>
        <w:t>z dnia 29 stycznia 2004 r. Prawo Zamówień Publicznych (tekst jednolity Dz. U. z 2015 r. poz. 2164</w:t>
      </w:r>
      <w:r w:rsidR="00CD0D64" w:rsidRPr="00774F2F">
        <w:rPr>
          <w:rFonts w:ascii="Calibri" w:hAnsi="Calibri"/>
          <w:sz w:val="24"/>
          <w:szCs w:val="24"/>
        </w:rPr>
        <w:t xml:space="preserve"> ze zm.</w:t>
      </w:r>
      <w:r w:rsidRPr="00774F2F">
        <w:rPr>
          <w:rFonts w:ascii="Calibri" w:hAnsi="Calibri"/>
          <w:sz w:val="24"/>
          <w:szCs w:val="24"/>
        </w:rPr>
        <w:t>).</w:t>
      </w:r>
    </w:p>
    <w:p w:rsidR="000F727F" w:rsidRPr="00774F2F" w:rsidRDefault="000F727F" w:rsidP="00556034">
      <w:pPr>
        <w:pStyle w:val="PlainText1"/>
        <w:spacing w:before="120"/>
        <w:jc w:val="center"/>
        <w:rPr>
          <w:rFonts w:ascii="Calibri" w:hAnsi="Calibri" w:cs="Times New Roman"/>
          <w:b/>
          <w:bCs/>
          <w:sz w:val="24"/>
          <w:szCs w:val="24"/>
        </w:rPr>
      </w:pPr>
      <w:r w:rsidRPr="00774F2F">
        <w:rPr>
          <w:rFonts w:ascii="Calibri" w:hAnsi="Calibri" w:cs="Times New Roman"/>
          <w:b/>
          <w:bCs/>
          <w:sz w:val="24"/>
          <w:szCs w:val="24"/>
        </w:rPr>
        <w:t>§ 2</w:t>
      </w:r>
    </w:p>
    <w:p w:rsidR="000F727F" w:rsidRPr="00774F2F" w:rsidRDefault="000F727F" w:rsidP="001D6403">
      <w:pPr>
        <w:spacing w:after="57"/>
        <w:jc w:val="center"/>
        <w:rPr>
          <w:rFonts w:ascii="Calibri" w:hAnsi="Calibri"/>
          <w:b/>
          <w:bCs/>
        </w:rPr>
      </w:pPr>
      <w:r w:rsidRPr="00774F2F">
        <w:rPr>
          <w:rFonts w:ascii="Calibri" w:hAnsi="Calibri"/>
          <w:b/>
          <w:bCs/>
        </w:rPr>
        <w:t>Postanowienia ogólne, przedmiot umowy</w:t>
      </w:r>
    </w:p>
    <w:p w:rsidR="000F727F" w:rsidRPr="00774F2F" w:rsidRDefault="000F727F" w:rsidP="001D6403">
      <w:pPr>
        <w:tabs>
          <w:tab w:val="left" w:pos="284"/>
        </w:tabs>
        <w:spacing w:after="57"/>
        <w:ind w:left="284" w:hanging="284"/>
        <w:jc w:val="both"/>
        <w:rPr>
          <w:rFonts w:ascii="Calibri" w:hAnsi="Calibri"/>
        </w:rPr>
      </w:pPr>
      <w:r w:rsidRPr="00774F2F">
        <w:rPr>
          <w:rFonts w:ascii="Calibri" w:hAnsi="Calibri"/>
        </w:rPr>
        <w:t xml:space="preserve">1. W wyniku przeprowadzonej procedury przetargowej w trybie przetargu nieograniczonego (sygnatura sprawy </w:t>
      </w:r>
      <w:r w:rsidRPr="00774F2F">
        <w:rPr>
          <w:rFonts w:ascii="Calibri" w:hAnsi="Calibri"/>
          <w:shd w:val="clear" w:color="auto" w:fill="FFFF99"/>
        </w:rPr>
        <w:t>USK/DZP/PN-</w:t>
      </w:r>
      <w:r w:rsidR="00ED4C57" w:rsidRPr="00774F2F">
        <w:rPr>
          <w:rFonts w:ascii="Calibri" w:hAnsi="Calibri"/>
          <w:shd w:val="clear" w:color="auto" w:fill="FFFF99"/>
        </w:rPr>
        <w:t>88</w:t>
      </w:r>
      <w:r w:rsidRPr="00774F2F">
        <w:rPr>
          <w:rFonts w:ascii="Calibri" w:hAnsi="Calibri"/>
          <w:shd w:val="clear" w:color="auto" w:fill="FFFF99"/>
        </w:rPr>
        <w:t>/2017</w:t>
      </w:r>
      <w:r w:rsidRPr="00774F2F">
        <w:rPr>
          <w:rFonts w:ascii="Calibri" w:hAnsi="Calibri"/>
        </w:rPr>
        <w:t xml:space="preserve">) zgodnie z ustawą Prawo zamówień publicznych Wykonawca dokona sprzedaży energii elektrycznej dla potrzeb Zamawiającego. Przedmiotem umowy jest określenie praw i obowiązków Stron związanych ze sprzedażą energii elektrycznej na potrzeby Uniwersyteckiego Szpitala Klinicznego na zasadach określonych w ustawie Prawo energetyczne z dnia 10 kwietnia 1997 (j.t. </w:t>
      </w:r>
      <w:proofErr w:type="spellStart"/>
      <w:r w:rsidRPr="00774F2F">
        <w:rPr>
          <w:rFonts w:ascii="Calibri" w:hAnsi="Calibri"/>
        </w:rPr>
        <w:t>Dz.U</w:t>
      </w:r>
      <w:proofErr w:type="spellEnd"/>
      <w:r w:rsidRPr="00774F2F">
        <w:rPr>
          <w:rFonts w:ascii="Calibri" w:hAnsi="Calibri"/>
        </w:rPr>
        <w:t xml:space="preserve">. z 2017 r. poz. 220, z </w:t>
      </w:r>
      <w:proofErr w:type="spellStart"/>
      <w:r w:rsidRPr="00774F2F">
        <w:rPr>
          <w:rFonts w:ascii="Calibri" w:hAnsi="Calibri"/>
        </w:rPr>
        <w:t>późn</w:t>
      </w:r>
      <w:proofErr w:type="spellEnd"/>
      <w:r w:rsidRPr="00774F2F">
        <w:rPr>
          <w:rFonts w:ascii="Calibri" w:hAnsi="Calibri"/>
        </w:rPr>
        <w:t xml:space="preserve">. zm.) oraz w wydanych na jej podstawie aktach wykonawczych. Umowa nie obejmuje spraw związanych z dystrybucją energii elektrycznej, przyłączeniem i </w:t>
      </w:r>
      <w:proofErr w:type="spellStart"/>
      <w:r w:rsidRPr="00774F2F">
        <w:rPr>
          <w:rFonts w:ascii="Calibri" w:hAnsi="Calibri"/>
        </w:rPr>
        <w:t>opomiarowaniem</w:t>
      </w:r>
      <w:proofErr w:type="spellEnd"/>
      <w:r w:rsidRPr="00774F2F">
        <w:rPr>
          <w:rFonts w:ascii="Calibri" w:hAnsi="Calibri"/>
        </w:rPr>
        <w:t xml:space="preserve"> energii.</w:t>
      </w:r>
    </w:p>
    <w:p w:rsidR="000F727F" w:rsidRPr="00774F2F" w:rsidRDefault="000F727F" w:rsidP="001D6403">
      <w:pPr>
        <w:tabs>
          <w:tab w:val="left" w:pos="0"/>
          <w:tab w:val="left" w:pos="360"/>
          <w:tab w:val="left" w:pos="8820"/>
        </w:tabs>
        <w:spacing w:after="57"/>
        <w:jc w:val="both"/>
        <w:rPr>
          <w:rFonts w:ascii="Calibri" w:hAnsi="Calibri"/>
        </w:rPr>
      </w:pPr>
      <w:r w:rsidRPr="00774F2F">
        <w:rPr>
          <w:rFonts w:ascii="Calibri" w:hAnsi="Calibri"/>
        </w:rPr>
        <w:t>2. Integralnym składnikiem niniejszej umowy są następujące dokumenty:</w:t>
      </w:r>
    </w:p>
    <w:p w:rsidR="000F727F" w:rsidRPr="00774F2F" w:rsidRDefault="000F727F" w:rsidP="001D6403">
      <w:pPr>
        <w:tabs>
          <w:tab w:val="left" w:pos="0"/>
          <w:tab w:val="left" w:pos="360"/>
          <w:tab w:val="left" w:pos="8820"/>
        </w:tabs>
        <w:spacing w:after="57"/>
        <w:jc w:val="both"/>
        <w:rPr>
          <w:rFonts w:ascii="Calibri" w:hAnsi="Calibri"/>
        </w:rPr>
      </w:pPr>
      <w:r w:rsidRPr="00774F2F">
        <w:rPr>
          <w:rFonts w:ascii="Calibri" w:hAnsi="Calibri"/>
        </w:rPr>
        <w:tab/>
        <w:t>- Oferta wraz z załącznikami i oświadczeniami.</w:t>
      </w:r>
    </w:p>
    <w:p w:rsidR="000F727F" w:rsidRPr="00774F2F" w:rsidRDefault="000F727F" w:rsidP="006E6D3E">
      <w:pPr>
        <w:tabs>
          <w:tab w:val="left" w:pos="360"/>
          <w:tab w:val="left" w:pos="600"/>
          <w:tab w:val="left" w:pos="8820"/>
        </w:tabs>
        <w:spacing w:after="57"/>
        <w:ind w:left="600" w:hanging="600"/>
        <w:jc w:val="both"/>
        <w:rPr>
          <w:rFonts w:ascii="Calibri" w:hAnsi="Calibri"/>
        </w:rPr>
      </w:pPr>
      <w:r w:rsidRPr="00774F2F">
        <w:rPr>
          <w:rFonts w:ascii="Calibri" w:hAnsi="Calibri"/>
        </w:rPr>
        <w:tab/>
        <w:t xml:space="preserve">- Specyfikacja Istotnych Warunków Zamówienia postępowania o sygnaturze: </w:t>
      </w:r>
      <w:r w:rsidRPr="00774F2F">
        <w:rPr>
          <w:rFonts w:ascii="Calibri" w:hAnsi="Calibri"/>
          <w:shd w:val="clear" w:color="auto" w:fill="FFFF99"/>
        </w:rPr>
        <w:t>USK/DZP/PN-</w:t>
      </w:r>
      <w:r w:rsidR="00ED4C57" w:rsidRPr="00774F2F">
        <w:rPr>
          <w:rFonts w:ascii="Calibri" w:hAnsi="Calibri"/>
          <w:shd w:val="clear" w:color="auto" w:fill="FFFF99"/>
        </w:rPr>
        <w:t>88</w:t>
      </w:r>
      <w:r w:rsidRPr="00774F2F">
        <w:rPr>
          <w:rFonts w:ascii="Calibri" w:hAnsi="Calibri"/>
          <w:shd w:val="clear" w:color="auto" w:fill="FFFF99"/>
        </w:rPr>
        <w:t>/2017</w:t>
      </w:r>
      <w:r w:rsidRPr="00774F2F">
        <w:rPr>
          <w:rFonts w:ascii="Calibri" w:hAnsi="Calibri"/>
        </w:rPr>
        <w:t>. Niniejsza umowa stanowi dokument gwarancyjny w rozumieniu Kodeksu cywilnego. Do gwarancji stosuje się przepisy art. 577 i następne Kodeksu cywilnego, do art. 581.</w:t>
      </w:r>
    </w:p>
    <w:p w:rsidR="000F727F" w:rsidRPr="00774F2F" w:rsidRDefault="000F727F" w:rsidP="006E6D3E">
      <w:pPr>
        <w:tabs>
          <w:tab w:val="left" w:pos="360"/>
          <w:tab w:val="left" w:pos="600"/>
          <w:tab w:val="left" w:pos="8820"/>
        </w:tabs>
        <w:spacing w:after="57"/>
        <w:ind w:left="600" w:hanging="600"/>
        <w:jc w:val="both"/>
        <w:rPr>
          <w:rFonts w:ascii="Calibri" w:hAnsi="Calibri"/>
        </w:rPr>
      </w:pPr>
      <w:r w:rsidRPr="00774F2F">
        <w:rPr>
          <w:rFonts w:ascii="Calibri" w:hAnsi="Calibri"/>
        </w:rPr>
        <w:lastRenderedPageBreak/>
        <w:tab/>
        <w:t xml:space="preserve">- </w:t>
      </w:r>
      <w:r w:rsidRPr="00774F2F">
        <w:rPr>
          <w:rFonts w:ascii="Calibri" w:hAnsi="Calibri"/>
          <w:bCs/>
        </w:rPr>
        <w:t>Zamawiającemu niezależnie od uprawnień z gwarancji przysługują uprawnienia z tytułu rękojmi.</w:t>
      </w:r>
      <w:r w:rsidRPr="00774F2F">
        <w:rPr>
          <w:rFonts w:ascii="Calibri" w:hAnsi="Calibri"/>
        </w:rPr>
        <w:t xml:space="preserve"> Do odpowiedzialności Wykonawcy z tytułu rękojmi stosuje się przepisy Kodeksu cywilnego.</w:t>
      </w:r>
    </w:p>
    <w:p w:rsidR="000F727F" w:rsidRPr="00774F2F" w:rsidRDefault="000F727F" w:rsidP="001D6403">
      <w:pPr>
        <w:tabs>
          <w:tab w:val="left" w:pos="0"/>
          <w:tab w:val="left" w:pos="360"/>
          <w:tab w:val="left" w:pos="8820"/>
        </w:tabs>
        <w:spacing w:after="57"/>
        <w:jc w:val="both"/>
        <w:rPr>
          <w:rFonts w:ascii="Calibri" w:hAnsi="Calibri"/>
        </w:rPr>
      </w:pPr>
      <w:r w:rsidRPr="00774F2F">
        <w:rPr>
          <w:rFonts w:ascii="Calibri" w:hAnsi="Calibri"/>
        </w:rPr>
        <w:t>3. Jeżeli nic innego nie wynika z postanowień umowy, użyte w niej pojęcia oznaczają:</w:t>
      </w:r>
    </w:p>
    <w:p w:rsidR="000F727F" w:rsidRPr="00774F2F" w:rsidRDefault="000F727F" w:rsidP="001D6403">
      <w:pPr>
        <w:tabs>
          <w:tab w:val="left" w:pos="567"/>
          <w:tab w:val="left" w:pos="13005"/>
          <w:tab w:val="left" w:pos="13365"/>
          <w:tab w:val="left" w:pos="21465"/>
        </w:tabs>
        <w:spacing w:after="57"/>
        <w:ind w:left="567" w:hanging="282"/>
        <w:jc w:val="both"/>
        <w:rPr>
          <w:rFonts w:ascii="Calibri" w:hAnsi="Calibri"/>
        </w:rPr>
      </w:pPr>
      <w:r w:rsidRPr="00774F2F">
        <w:rPr>
          <w:rFonts w:ascii="Calibri" w:hAnsi="Calibri"/>
        </w:rPr>
        <w:t>a) Operator Systemu Dystrybucyjnego (OSD) - przedsiębiorstwo energetyczne zajmujące się dystrybucją energii elektrycznej w rozumieniu art. 3 pkt 25 ustawy Prawo energetyczne,</w:t>
      </w:r>
    </w:p>
    <w:p w:rsidR="000F727F" w:rsidRPr="00774F2F" w:rsidRDefault="000F727F" w:rsidP="001D6403">
      <w:pPr>
        <w:tabs>
          <w:tab w:val="left" w:pos="567"/>
          <w:tab w:val="left" w:pos="13005"/>
          <w:tab w:val="left" w:pos="13365"/>
          <w:tab w:val="left" w:pos="21465"/>
        </w:tabs>
        <w:spacing w:after="57"/>
        <w:ind w:left="567" w:hanging="282"/>
        <w:jc w:val="both"/>
        <w:rPr>
          <w:rFonts w:ascii="Calibri" w:hAnsi="Calibri"/>
        </w:rPr>
      </w:pPr>
      <w:r w:rsidRPr="00774F2F">
        <w:rPr>
          <w:rFonts w:ascii="Calibri" w:hAnsi="Calibri"/>
        </w:rPr>
        <w:t>b) Umowa dystrybucyjna – umowa zawarta pomiędzy Wykonawcą a OSD określająca ich wzajemne prawa i obowiązki związane za świadczeniem usług dystrybucji energii elektrycznej w celu realizacji niniejszej umowy,</w:t>
      </w:r>
    </w:p>
    <w:p w:rsidR="000F727F" w:rsidRPr="00774F2F" w:rsidRDefault="000F727F" w:rsidP="001D6403">
      <w:pPr>
        <w:tabs>
          <w:tab w:val="left" w:pos="567"/>
          <w:tab w:val="left" w:pos="13005"/>
          <w:tab w:val="left" w:pos="13365"/>
          <w:tab w:val="left" w:pos="21465"/>
        </w:tabs>
        <w:spacing w:after="57"/>
        <w:ind w:left="567" w:hanging="282"/>
        <w:jc w:val="both"/>
        <w:rPr>
          <w:rFonts w:ascii="Calibri" w:hAnsi="Calibri"/>
        </w:rPr>
      </w:pPr>
      <w:r w:rsidRPr="00774F2F">
        <w:rPr>
          <w:rFonts w:ascii="Calibri" w:hAnsi="Calibri"/>
        </w:rPr>
        <w:t>c) standardowy profil zużycia – zbiór danych o przeciętnym zużyciu energii elektrycznej zużytej przez dany rodzaj odbioru,</w:t>
      </w:r>
    </w:p>
    <w:p w:rsidR="000F727F" w:rsidRPr="00774F2F" w:rsidRDefault="000F727F" w:rsidP="001D6403">
      <w:pPr>
        <w:tabs>
          <w:tab w:val="left" w:pos="567"/>
          <w:tab w:val="left" w:pos="13005"/>
          <w:tab w:val="left" w:pos="13365"/>
          <w:tab w:val="left" w:pos="21465"/>
        </w:tabs>
        <w:spacing w:after="57"/>
        <w:ind w:left="567" w:hanging="282"/>
        <w:jc w:val="both"/>
        <w:rPr>
          <w:rFonts w:ascii="Calibri" w:hAnsi="Calibri"/>
        </w:rPr>
      </w:pPr>
      <w:r w:rsidRPr="00774F2F">
        <w:rPr>
          <w:rFonts w:ascii="Calibri" w:hAnsi="Calibri"/>
        </w:rPr>
        <w:t>d) Umowa o świadczenie usług dystrybucji – umowa zawarta pomiędzy Zamawiającym a OSD określająca prawa i obowiązki związane ze świadczeniem przez OSD usługi dystrybucji energii elektrycznej,</w:t>
      </w:r>
    </w:p>
    <w:p w:rsidR="000F727F" w:rsidRPr="00774F2F" w:rsidRDefault="000F727F" w:rsidP="001D6403">
      <w:pPr>
        <w:tabs>
          <w:tab w:val="left" w:pos="567"/>
          <w:tab w:val="left" w:pos="13005"/>
          <w:tab w:val="left" w:pos="13365"/>
        </w:tabs>
        <w:spacing w:after="57"/>
        <w:ind w:left="567" w:hanging="282"/>
        <w:jc w:val="both"/>
        <w:rPr>
          <w:rFonts w:ascii="Calibri" w:hAnsi="Calibri"/>
        </w:rPr>
      </w:pPr>
      <w:r w:rsidRPr="00774F2F">
        <w:rPr>
          <w:rFonts w:ascii="Calibri" w:hAnsi="Calibri"/>
        </w:rPr>
        <w:t>e) punkt odbioru – sekcja GRZ, do której dostarczana jest energia elektryczna,</w:t>
      </w:r>
    </w:p>
    <w:p w:rsidR="000F727F" w:rsidRPr="00774F2F" w:rsidRDefault="000F727F" w:rsidP="001D6403">
      <w:pPr>
        <w:tabs>
          <w:tab w:val="left" w:pos="567"/>
          <w:tab w:val="left" w:pos="13005"/>
          <w:tab w:val="left" w:pos="13365"/>
        </w:tabs>
        <w:spacing w:after="57"/>
        <w:ind w:left="567" w:hanging="282"/>
        <w:jc w:val="both"/>
        <w:rPr>
          <w:rFonts w:ascii="Calibri" w:hAnsi="Calibri"/>
        </w:rPr>
      </w:pPr>
      <w:r w:rsidRPr="00774F2F">
        <w:rPr>
          <w:rFonts w:ascii="Calibri" w:hAnsi="Calibri"/>
        </w:rPr>
        <w:t>f) faktura rozliczeniowa – faktura, w której należność dla Wykonawcy określana jest na podstawie odczytów układów pomiarowych lub ustalonego ryczałtu zużycia energii elektrycznej,</w:t>
      </w:r>
    </w:p>
    <w:p w:rsidR="000F727F" w:rsidRPr="00774F2F" w:rsidRDefault="000F727F" w:rsidP="001D6403">
      <w:pPr>
        <w:tabs>
          <w:tab w:val="left" w:pos="567"/>
          <w:tab w:val="left" w:pos="13005"/>
          <w:tab w:val="left" w:pos="13365"/>
        </w:tabs>
        <w:spacing w:after="57"/>
        <w:ind w:left="567" w:hanging="282"/>
        <w:jc w:val="both"/>
        <w:rPr>
          <w:rFonts w:ascii="Calibri" w:hAnsi="Calibri"/>
        </w:rPr>
      </w:pPr>
      <w:r w:rsidRPr="00774F2F">
        <w:rPr>
          <w:rFonts w:ascii="Calibri" w:hAnsi="Calibri"/>
        </w:rPr>
        <w:t>g) okres rozliczeniowy – okres pomiędzy dwoma kolejnymi rozliczeniowymi odczytami urządzeń do pomiaru mocy i energii elektrycznej - zgodnie z okresem rozliczeniowym stosowanym przez OSD,</w:t>
      </w:r>
    </w:p>
    <w:p w:rsidR="000F727F" w:rsidRPr="00774F2F" w:rsidRDefault="000F727F" w:rsidP="001D6403">
      <w:pPr>
        <w:tabs>
          <w:tab w:val="left" w:pos="567"/>
          <w:tab w:val="left" w:pos="13005"/>
          <w:tab w:val="left" w:pos="13365"/>
        </w:tabs>
        <w:spacing w:after="57"/>
        <w:ind w:left="567" w:hanging="282"/>
        <w:jc w:val="both"/>
        <w:rPr>
          <w:rFonts w:ascii="Calibri" w:hAnsi="Calibri"/>
        </w:rPr>
      </w:pPr>
      <w:r w:rsidRPr="00774F2F">
        <w:rPr>
          <w:rFonts w:ascii="Calibri" w:hAnsi="Calibri"/>
        </w:rPr>
        <w:t>h) Ustawa – ustawa z dnia 10 kwietnia 1997 r. Prawo energetyczne (</w:t>
      </w:r>
      <w:proofErr w:type="spellStart"/>
      <w:r w:rsidRPr="00774F2F">
        <w:rPr>
          <w:rFonts w:ascii="Calibri" w:hAnsi="Calibri"/>
        </w:rPr>
        <w:t>t.j</w:t>
      </w:r>
      <w:proofErr w:type="spellEnd"/>
      <w:r w:rsidRPr="00774F2F">
        <w:rPr>
          <w:rFonts w:ascii="Calibri" w:hAnsi="Calibri"/>
        </w:rPr>
        <w:t xml:space="preserve">. </w:t>
      </w:r>
      <w:proofErr w:type="spellStart"/>
      <w:r w:rsidRPr="00774F2F">
        <w:rPr>
          <w:rFonts w:ascii="Calibri" w:hAnsi="Calibri"/>
        </w:rPr>
        <w:t>Dz.U</w:t>
      </w:r>
      <w:proofErr w:type="spellEnd"/>
      <w:r w:rsidRPr="00774F2F">
        <w:rPr>
          <w:rFonts w:ascii="Calibri" w:hAnsi="Calibri"/>
        </w:rPr>
        <w:t xml:space="preserve">. z 2017 r. poz. 220 z </w:t>
      </w:r>
      <w:proofErr w:type="spellStart"/>
      <w:r w:rsidRPr="00774F2F">
        <w:rPr>
          <w:rFonts w:ascii="Calibri" w:hAnsi="Calibri"/>
        </w:rPr>
        <w:t>późn</w:t>
      </w:r>
      <w:proofErr w:type="spellEnd"/>
      <w:r w:rsidRPr="00774F2F">
        <w:rPr>
          <w:rFonts w:ascii="Calibri" w:hAnsi="Calibri"/>
        </w:rPr>
        <w:t>. zm.).</w:t>
      </w:r>
    </w:p>
    <w:p w:rsidR="000F727F" w:rsidRPr="00774F2F" w:rsidRDefault="000F727F" w:rsidP="00556034">
      <w:pPr>
        <w:pStyle w:val="PlainText1"/>
        <w:spacing w:before="120"/>
        <w:jc w:val="center"/>
        <w:rPr>
          <w:rFonts w:ascii="Calibri" w:hAnsi="Calibri" w:cs="Times New Roman"/>
          <w:b/>
          <w:bCs/>
          <w:sz w:val="24"/>
          <w:szCs w:val="24"/>
        </w:rPr>
      </w:pPr>
      <w:r w:rsidRPr="00774F2F">
        <w:rPr>
          <w:rFonts w:ascii="Calibri" w:hAnsi="Calibri" w:cs="Times New Roman"/>
          <w:b/>
          <w:bCs/>
          <w:sz w:val="24"/>
          <w:szCs w:val="24"/>
        </w:rPr>
        <w:t>§ 3</w:t>
      </w:r>
    </w:p>
    <w:p w:rsidR="000F727F" w:rsidRPr="00774F2F" w:rsidRDefault="000F727F" w:rsidP="004024DD">
      <w:pPr>
        <w:spacing w:after="57" w:line="200" w:lineRule="atLeast"/>
        <w:jc w:val="center"/>
        <w:rPr>
          <w:rFonts w:ascii="Calibri" w:hAnsi="Calibri"/>
          <w:b/>
          <w:bCs/>
        </w:rPr>
      </w:pPr>
      <w:r w:rsidRPr="00774F2F">
        <w:rPr>
          <w:rFonts w:ascii="Calibri" w:hAnsi="Calibri"/>
          <w:b/>
          <w:bCs/>
        </w:rPr>
        <w:t>Podstawowe zasady sprzedaży energii elektrycznej</w:t>
      </w:r>
    </w:p>
    <w:p w:rsidR="000F727F" w:rsidRPr="00774F2F" w:rsidRDefault="000F727F" w:rsidP="004024DD">
      <w:pPr>
        <w:tabs>
          <w:tab w:val="left" w:pos="284"/>
          <w:tab w:val="left" w:pos="885"/>
          <w:tab w:val="left" w:pos="1322"/>
        </w:tabs>
        <w:spacing w:after="57" w:line="200" w:lineRule="atLeast"/>
        <w:ind w:left="284" w:hanging="284"/>
        <w:jc w:val="both"/>
        <w:rPr>
          <w:rFonts w:ascii="Calibri" w:hAnsi="Calibri"/>
        </w:rPr>
      </w:pPr>
      <w:r w:rsidRPr="00774F2F">
        <w:rPr>
          <w:rFonts w:ascii="Calibri" w:hAnsi="Calibri"/>
        </w:rPr>
        <w:t xml:space="preserve">1. W wyniku przeprowadzonej procedury przetargowej w trybie przetargu nieograniczonego (sygnatura sprawy </w:t>
      </w:r>
      <w:r w:rsidRPr="00774F2F">
        <w:rPr>
          <w:rFonts w:ascii="Calibri" w:hAnsi="Calibri"/>
          <w:shd w:val="clear" w:color="auto" w:fill="FFFF99"/>
        </w:rPr>
        <w:t>USK/DZP/PN-</w:t>
      </w:r>
      <w:r w:rsidR="00ED4C57" w:rsidRPr="00774F2F">
        <w:rPr>
          <w:rFonts w:ascii="Calibri" w:hAnsi="Calibri"/>
          <w:shd w:val="clear" w:color="auto" w:fill="FFFF99"/>
        </w:rPr>
        <w:t>88</w:t>
      </w:r>
      <w:r w:rsidRPr="00774F2F">
        <w:rPr>
          <w:rFonts w:ascii="Calibri" w:hAnsi="Calibri"/>
          <w:shd w:val="clear" w:color="auto" w:fill="FFFF99"/>
        </w:rPr>
        <w:t>/2017</w:t>
      </w:r>
      <w:r w:rsidRPr="00774F2F">
        <w:rPr>
          <w:rFonts w:ascii="Calibri" w:hAnsi="Calibri"/>
        </w:rPr>
        <w:t>) zgodnie z ustawą Prawo zamówień publicznych Wykonawca zobowiązuje się do sprzedaży, a Zamawiający zobowiązuje się do kupna energii elektrycznej dla punktów odbioru określonych w Załączniku nr 1 do umowy.</w:t>
      </w:r>
    </w:p>
    <w:p w:rsidR="000F727F" w:rsidRPr="00774F2F" w:rsidRDefault="000F727F" w:rsidP="004024DD">
      <w:pPr>
        <w:ind w:left="240" w:hanging="240"/>
        <w:jc w:val="both"/>
        <w:rPr>
          <w:rFonts w:ascii="Calibri" w:hAnsi="Calibri"/>
        </w:rPr>
      </w:pPr>
      <w:r w:rsidRPr="00774F2F">
        <w:rPr>
          <w:rFonts w:ascii="Calibri" w:hAnsi="Calibri"/>
        </w:rPr>
        <w:t xml:space="preserve">2. Łączną ilość energii elektrycznej, która będzie dostarczona w okresie obowiązywania umowy do punktów odbioru określanych w Załączniku nr 1 do umowy szacuje się w wysokości </w:t>
      </w:r>
      <w:r w:rsidRPr="00774F2F">
        <w:rPr>
          <w:rFonts w:ascii="Calibri" w:hAnsi="Calibri"/>
          <w:b/>
        </w:rPr>
        <w:t>20.623,366</w:t>
      </w:r>
      <w:r w:rsidRPr="00774F2F">
        <w:rPr>
          <w:rFonts w:ascii="Calibri" w:hAnsi="Calibri"/>
          <w:b/>
          <w:bCs/>
        </w:rPr>
        <w:t> </w:t>
      </w:r>
      <w:proofErr w:type="spellStart"/>
      <w:r w:rsidRPr="00774F2F">
        <w:rPr>
          <w:rFonts w:ascii="Calibri" w:hAnsi="Calibri"/>
          <w:b/>
          <w:bCs/>
        </w:rPr>
        <w:t>MWh</w:t>
      </w:r>
      <w:proofErr w:type="spellEnd"/>
      <w:r w:rsidRPr="00774F2F">
        <w:rPr>
          <w:rFonts w:ascii="Calibri" w:hAnsi="Calibri"/>
          <w:b/>
          <w:bCs/>
        </w:rPr>
        <w:t xml:space="preserve"> (+/- 10%)</w:t>
      </w:r>
      <w:r w:rsidRPr="00774F2F">
        <w:rPr>
          <w:rFonts w:ascii="Calibri" w:hAnsi="Calibri"/>
        </w:rPr>
        <w:t>.</w:t>
      </w:r>
    </w:p>
    <w:p w:rsidR="000F727F" w:rsidRPr="00774F2F" w:rsidRDefault="000F727F" w:rsidP="004024DD">
      <w:pPr>
        <w:tabs>
          <w:tab w:val="left" w:pos="284"/>
          <w:tab w:val="left" w:pos="885"/>
          <w:tab w:val="left" w:pos="1322"/>
        </w:tabs>
        <w:spacing w:after="57" w:line="200" w:lineRule="atLeast"/>
        <w:ind w:left="284" w:hanging="284"/>
        <w:jc w:val="both"/>
        <w:rPr>
          <w:rFonts w:ascii="Calibri" w:hAnsi="Calibri"/>
        </w:rPr>
      </w:pPr>
      <w:r w:rsidRPr="00774F2F">
        <w:rPr>
          <w:rFonts w:ascii="Calibri" w:hAnsi="Calibri"/>
        </w:rPr>
        <w:t>3. Prognozowane zużycie energii elektrycznej ma charakter orientacyjny, służący do porównania ofert i w żadnym wypadku nie stanowi ze strony Zamawiającego zobowiązania do zakupu energii w podanej ilości. Ewentualna zmiana szacowanego zużycia nie będzie skutkowała dodatkowymi kosztami dla Zamawiającego, poza rozliczeniem za faktycznie zużytą ilość energii wg cen określonych w ofercie Wykonawcy na podstawie dokumentacji przetargowej.</w:t>
      </w:r>
    </w:p>
    <w:p w:rsidR="000F727F" w:rsidRPr="00774F2F" w:rsidRDefault="000F727F" w:rsidP="004024DD">
      <w:pPr>
        <w:tabs>
          <w:tab w:val="left" w:pos="284"/>
          <w:tab w:val="left" w:pos="885"/>
          <w:tab w:val="left" w:pos="1322"/>
        </w:tabs>
        <w:spacing w:after="57" w:line="200" w:lineRule="atLeast"/>
        <w:ind w:left="284" w:hanging="284"/>
        <w:jc w:val="both"/>
        <w:rPr>
          <w:rFonts w:ascii="Calibri" w:hAnsi="Calibri"/>
        </w:rPr>
      </w:pPr>
      <w:r w:rsidRPr="00774F2F">
        <w:rPr>
          <w:rFonts w:ascii="Calibri" w:hAnsi="Calibri"/>
        </w:rPr>
        <w:t xml:space="preserve">4. Moc umowna, grupa taryfowa OSD i warunki ich zmian oraz miejsce dostarczenia energii elektrycznej dla punktów odbioru wymienionych w Załączniku nr 1 określane są każdorazowo w Umowie o świadczenie usług dystrybucji zawartej pomiędzy </w:t>
      </w:r>
      <w:r w:rsidRPr="00774F2F">
        <w:rPr>
          <w:rFonts w:ascii="Calibri" w:hAnsi="Calibri"/>
        </w:rPr>
        <w:lastRenderedPageBreak/>
        <w:t>Zamawiającym a OSD. Ilość pobranej przez Zamawiającego energii elektrycznej ustala się w oparciu o odczyty wskazań układów pomiarowo-rozliczeniowych.</w:t>
      </w:r>
    </w:p>
    <w:p w:rsidR="000F727F" w:rsidRPr="00774F2F" w:rsidRDefault="000F727F" w:rsidP="004024DD">
      <w:pPr>
        <w:tabs>
          <w:tab w:val="left" w:pos="284"/>
          <w:tab w:val="left" w:pos="720"/>
        </w:tabs>
        <w:spacing w:after="57" w:line="200" w:lineRule="atLeast"/>
        <w:ind w:left="284" w:hanging="284"/>
        <w:jc w:val="both"/>
        <w:rPr>
          <w:rFonts w:ascii="Calibri" w:hAnsi="Calibri"/>
        </w:rPr>
      </w:pPr>
      <w:r w:rsidRPr="00774F2F">
        <w:rPr>
          <w:rFonts w:ascii="Calibri" w:hAnsi="Calibri"/>
        </w:rPr>
        <w:t>5. Wykonawca zobowiązuje się do pełnienia funkcji podmiotu odpowiedzialnego za bilansowanie handlowe dla energii elektrycznej sprzedanej w ramach tej Umowy, w rozumieniu art. 3 pkt 40 ustawy Prawo energetyczne. Wykonawca dokonywać będzie bilansowania handlowego  energii zakupionej przez Zamawiającego na podstawie standardowego profilu zużycia odpowiedniego dla odbiorów w grupach taryfowych i przy mocach umownych określonych w Załączniku nr 1 lub na podstawie wskazań układów pomiarowych.</w:t>
      </w:r>
    </w:p>
    <w:p w:rsidR="000F727F" w:rsidRPr="00774F2F" w:rsidRDefault="000F727F" w:rsidP="004024DD">
      <w:pPr>
        <w:tabs>
          <w:tab w:val="left" w:pos="284"/>
          <w:tab w:val="left" w:pos="720"/>
        </w:tabs>
        <w:spacing w:after="57" w:line="200" w:lineRule="atLeast"/>
        <w:ind w:left="284" w:hanging="284"/>
        <w:jc w:val="both"/>
        <w:rPr>
          <w:rFonts w:ascii="Calibri" w:hAnsi="Calibri"/>
        </w:rPr>
      </w:pPr>
      <w:r w:rsidRPr="00774F2F">
        <w:rPr>
          <w:rFonts w:ascii="Calibri" w:hAnsi="Calibri"/>
        </w:rPr>
        <w:t>6. Koszty wynikające z dokonania bilansowania uwzględnione są w cenie energii elektrycznej określonej w § 6 ust. 1.</w:t>
      </w:r>
    </w:p>
    <w:p w:rsidR="000F727F" w:rsidRPr="00774F2F" w:rsidRDefault="000F727F" w:rsidP="004024DD">
      <w:pPr>
        <w:pStyle w:val="PlainText1"/>
        <w:ind w:left="240" w:hanging="240"/>
        <w:jc w:val="both"/>
        <w:rPr>
          <w:rFonts w:ascii="Calibri" w:hAnsi="Calibri" w:cs="Times New Roman"/>
          <w:sz w:val="24"/>
          <w:szCs w:val="24"/>
        </w:rPr>
      </w:pPr>
      <w:r w:rsidRPr="00774F2F">
        <w:rPr>
          <w:rFonts w:ascii="Calibri" w:hAnsi="Calibri" w:cs="Times New Roman"/>
          <w:sz w:val="24"/>
          <w:szCs w:val="24"/>
        </w:rPr>
        <w:t>7. Energia elektryczna kupowana na podstawie niniejszej Umowy zużywana będzie na potrzeby odbiorcy końcowego, co oznacza, że Zamawiający nie jest przedsiębiorcą energetycznym w rozumieniu ustawy Prawo energetyczne.</w:t>
      </w:r>
    </w:p>
    <w:p w:rsidR="000F727F" w:rsidRPr="00774F2F" w:rsidRDefault="000F727F" w:rsidP="004024DD">
      <w:pPr>
        <w:pStyle w:val="PlainText1"/>
        <w:ind w:left="240" w:hanging="240"/>
        <w:jc w:val="both"/>
        <w:rPr>
          <w:rFonts w:ascii="Calibri" w:hAnsi="Calibri" w:cs="Times New Roman"/>
          <w:sz w:val="24"/>
          <w:szCs w:val="24"/>
        </w:rPr>
      </w:pPr>
      <w:r w:rsidRPr="00774F2F">
        <w:rPr>
          <w:rFonts w:ascii="Calibri" w:hAnsi="Calibri" w:cs="Times New Roman"/>
          <w:sz w:val="24"/>
          <w:szCs w:val="24"/>
        </w:rPr>
        <w:t>8. Strony zastrzegają sobie możliwość zmiany umowy w zakresie ceny w przypadku ustawowej zmiany stawki podatku VAT lub stawki podatku akcyzowego dla energii elektrycznej.</w:t>
      </w:r>
    </w:p>
    <w:p w:rsidR="000F727F" w:rsidRPr="00774F2F" w:rsidRDefault="000F727F" w:rsidP="004024DD">
      <w:pPr>
        <w:pStyle w:val="PlainText1"/>
        <w:ind w:left="240" w:hanging="240"/>
        <w:jc w:val="both"/>
        <w:rPr>
          <w:rFonts w:ascii="Calibri" w:hAnsi="Calibri" w:cs="Times New Roman"/>
          <w:sz w:val="24"/>
          <w:szCs w:val="24"/>
        </w:rPr>
      </w:pPr>
      <w:r w:rsidRPr="00774F2F">
        <w:rPr>
          <w:rFonts w:ascii="Calibri" w:hAnsi="Calibri" w:cs="Times New Roman"/>
          <w:sz w:val="24"/>
          <w:szCs w:val="24"/>
        </w:rPr>
        <w:t xml:space="preserve">9. Wykonawca oświadcza, iż będzie ubezpieczony od odpowiedzialności cywilnej w zakresie prowadzonej działalności gospodarczej prze cały okres obowiązywania niniejszej Umowy na kwotę min. 5.000.000 PLN. </w:t>
      </w:r>
      <w:r w:rsidR="00ED4C57" w:rsidRPr="00774F2F">
        <w:rPr>
          <w:rFonts w:ascii="Calibri" w:hAnsi="Calibri" w:cs="Times New Roman"/>
          <w:sz w:val="24"/>
          <w:szCs w:val="24"/>
        </w:rPr>
        <w:t>( pięć milionów 00/100 złotych)</w:t>
      </w:r>
    </w:p>
    <w:p w:rsidR="000F727F" w:rsidRPr="00774F2F" w:rsidRDefault="000F727F" w:rsidP="00980FA4">
      <w:pPr>
        <w:pStyle w:val="PlainText1"/>
        <w:spacing w:before="120"/>
        <w:jc w:val="center"/>
        <w:rPr>
          <w:rFonts w:ascii="Calibri" w:hAnsi="Calibri" w:cs="Times New Roman"/>
          <w:b/>
          <w:bCs/>
          <w:sz w:val="24"/>
          <w:szCs w:val="24"/>
        </w:rPr>
      </w:pPr>
      <w:r w:rsidRPr="00774F2F">
        <w:rPr>
          <w:rFonts w:ascii="Calibri" w:hAnsi="Calibri" w:cs="Times New Roman"/>
          <w:b/>
          <w:bCs/>
          <w:sz w:val="24"/>
          <w:szCs w:val="24"/>
        </w:rPr>
        <w:t>§ 4</w:t>
      </w:r>
    </w:p>
    <w:p w:rsidR="000F727F" w:rsidRPr="00774F2F" w:rsidRDefault="000F727F" w:rsidP="004024DD">
      <w:pPr>
        <w:pStyle w:val="NormalnyWeb"/>
        <w:spacing w:after="57"/>
        <w:jc w:val="center"/>
        <w:rPr>
          <w:rFonts w:ascii="Calibri" w:hAnsi="Calibri" w:cs="Times New Roman"/>
        </w:rPr>
      </w:pPr>
      <w:r w:rsidRPr="00774F2F">
        <w:rPr>
          <w:rFonts w:ascii="Calibri" w:hAnsi="Calibri" w:cs="Times New Roman"/>
          <w:b/>
          <w:bCs/>
        </w:rPr>
        <w:t>Standardy jakości obsługi</w:t>
      </w:r>
    </w:p>
    <w:p w:rsidR="000F727F" w:rsidRPr="00774F2F" w:rsidRDefault="000F727F" w:rsidP="004024DD">
      <w:pPr>
        <w:pStyle w:val="NormalnyWeb"/>
        <w:spacing w:after="57"/>
        <w:ind w:left="284" w:hanging="284"/>
        <w:jc w:val="both"/>
        <w:rPr>
          <w:rFonts w:ascii="Calibri" w:hAnsi="Calibri" w:cs="Times New Roman"/>
        </w:rPr>
      </w:pPr>
      <w:r w:rsidRPr="00774F2F">
        <w:rPr>
          <w:rFonts w:ascii="Calibri" w:hAnsi="Calibri" w:cs="Times New Roman"/>
        </w:rPr>
        <w:t>1. Standardy jakości obsługi Zamawiającego zostały określone w obowiązujących przepisach wykonawczych wydanych na podstawie ustawy z dnia 10 kwietnia 1997 Prawo energetyczne.</w:t>
      </w:r>
    </w:p>
    <w:p w:rsidR="000F727F" w:rsidRPr="00774F2F" w:rsidRDefault="000F727F" w:rsidP="006A2A6F">
      <w:pPr>
        <w:pStyle w:val="PlainText1"/>
        <w:ind w:left="240" w:hanging="240"/>
        <w:jc w:val="both"/>
        <w:rPr>
          <w:rFonts w:ascii="Calibri" w:hAnsi="Calibri" w:cs="Times New Roman"/>
          <w:sz w:val="24"/>
          <w:szCs w:val="24"/>
        </w:rPr>
      </w:pPr>
      <w:r w:rsidRPr="00774F2F">
        <w:rPr>
          <w:rFonts w:ascii="Calibri" w:hAnsi="Calibri" w:cs="Times New Roman"/>
          <w:sz w:val="24"/>
          <w:szCs w:val="24"/>
        </w:rPr>
        <w:t>2. W przypadku niedotrzymania jakościowych standardów obsługi, Zamawiającemu na jego pisemny wniosek przysługuje prawo bonifikaty według stawek określonych w § 42 Rozporządzenia Ministra Gospodarki z dnia 18 sierpnia 2011 r. w sprawie szczegółowych zasad kształtowania i kalkulacji taryf oraz rozliczeń w obrocie energią elektryczną (</w:t>
      </w:r>
      <w:proofErr w:type="spellStart"/>
      <w:r w:rsidRPr="00774F2F">
        <w:rPr>
          <w:rFonts w:ascii="Calibri" w:hAnsi="Calibri" w:cs="Times New Roman"/>
          <w:sz w:val="24"/>
          <w:szCs w:val="24"/>
        </w:rPr>
        <w:t>t.j</w:t>
      </w:r>
      <w:proofErr w:type="spellEnd"/>
      <w:r w:rsidRPr="00774F2F">
        <w:rPr>
          <w:rFonts w:ascii="Calibri" w:hAnsi="Calibri" w:cs="Times New Roman"/>
          <w:sz w:val="24"/>
          <w:szCs w:val="24"/>
        </w:rPr>
        <w:t>. Dz. U. 2013, poz. 1200) lub w każdym później wydanym akcie prawnym określającym te stawki.</w:t>
      </w:r>
    </w:p>
    <w:p w:rsidR="000F727F" w:rsidRPr="00774F2F" w:rsidRDefault="000F727F" w:rsidP="00556034">
      <w:pPr>
        <w:pStyle w:val="PlainText1"/>
        <w:spacing w:before="120"/>
        <w:jc w:val="center"/>
        <w:rPr>
          <w:rFonts w:ascii="Calibri" w:hAnsi="Calibri" w:cs="Times New Roman"/>
          <w:b/>
          <w:bCs/>
          <w:sz w:val="24"/>
          <w:szCs w:val="24"/>
        </w:rPr>
      </w:pPr>
      <w:r w:rsidRPr="00774F2F">
        <w:rPr>
          <w:rFonts w:ascii="Calibri" w:hAnsi="Calibri" w:cs="Times New Roman"/>
          <w:b/>
          <w:bCs/>
          <w:sz w:val="24"/>
          <w:szCs w:val="24"/>
        </w:rPr>
        <w:t>§ 5</w:t>
      </w:r>
    </w:p>
    <w:p w:rsidR="000F727F" w:rsidRPr="00774F2F" w:rsidRDefault="000F727F" w:rsidP="00C67572">
      <w:pPr>
        <w:pStyle w:val="PlainText1"/>
        <w:jc w:val="center"/>
        <w:rPr>
          <w:rFonts w:ascii="Calibri" w:hAnsi="Calibri" w:cs="Times New Roman"/>
          <w:b/>
          <w:bCs/>
          <w:sz w:val="24"/>
          <w:szCs w:val="24"/>
        </w:rPr>
      </w:pPr>
      <w:r w:rsidRPr="00774F2F">
        <w:rPr>
          <w:rFonts w:ascii="Calibri" w:hAnsi="Calibri" w:cs="Times New Roman"/>
          <w:b/>
          <w:bCs/>
          <w:sz w:val="24"/>
          <w:szCs w:val="24"/>
        </w:rPr>
        <w:t>Obowiązki stron</w:t>
      </w:r>
    </w:p>
    <w:p w:rsidR="000F727F" w:rsidRPr="00774F2F" w:rsidRDefault="000F727F" w:rsidP="004024DD">
      <w:pPr>
        <w:pStyle w:val="Zwykytekst"/>
        <w:suppressAutoHyphens/>
        <w:spacing w:after="57"/>
        <w:jc w:val="both"/>
        <w:rPr>
          <w:rFonts w:ascii="Calibri" w:hAnsi="Calibri"/>
          <w:sz w:val="24"/>
          <w:szCs w:val="24"/>
          <w:lang w:eastAsia="ar-SA"/>
        </w:rPr>
      </w:pPr>
      <w:r w:rsidRPr="00774F2F">
        <w:rPr>
          <w:rFonts w:ascii="Calibri" w:hAnsi="Calibri"/>
          <w:sz w:val="24"/>
          <w:szCs w:val="24"/>
          <w:lang w:eastAsia="ar-SA"/>
        </w:rPr>
        <w:t>1. Do obowiązków Zamawiającego należy:</w:t>
      </w:r>
    </w:p>
    <w:p w:rsidR="000F727F" w:rsidRPr="00774F2F" w:rsidRDefault="000F727F" w:rsidP="004024DD">
      <w:pPr>
        <w:tabs>
          <w:tab w:val="left" w:pos="567"/>
          <w:tab w:val="left" w:pos="9405"/>
          <w:tab w:val="left" w:pos="9765"/>
        </w:tabs>
        <w:spacing w:after="57"/>
        <w:ind w:left="567" w:hanging="282"/>
        <w:jc w:val="both"/>
        <w:rPr>
          <w:rFonts w:ascii="Calibri" w:hAnsi="Calibri"/>
        </w:rPr>
      </w:pPr>
      <w:r w:rsidRPr="00774F2F">
        <w:rPr>
          <w:rFonts w:ascii="Calibri" w:hAnsi="Calibri"/>
        </w:rPr>
        <w:t>a) pobieranie energii elektrycznej zgodnie z warunkami umowy oraz obowiązującymi przepisami prawa,</w:t>
      </w:r>
    </w:p>
    <w:p w:rsidR="000F727F" w:rsidRPr="00774F2F" w:rsidRDefault="000F727F" w:rsidP="004024DD">
      <w:pPr>
        <w:tabs>
          <w:tab w:val="left" w:pos="567"/>
          <w:tab w:val="left" w:pos="9405"/>
          <w:tab w:val="left" w:pos="9765"/>
        </w:tabs>
        <w:spacing w:after="57"/>
        <w:ind w:left="567" w:hanging="282"/>
        <w:jc w:val="both"/>
        <w:rPr>
          <w:rFonts w:ascii="Calibri" w:hAnsi="Calibri"/>
        </w:rPr>
      </w:pPr>
      <w:r w:rsidRPr="00774F2F">
        <w:rPr>
          <w:rFonts w:ascii="Calibri" w:hAnsi="Calibri"/>
        </w:rPr>
        <w:t>b) terminowe regulowanie należności za zakupioną energię elektryczną,</w:t>
      </w:r>
    </w:p>
    <w:p w:rsidR="000F727F" w:rsidRPr="00774F2F" w:rsidRDefault="000F727F" w:rsidP="004024DD">
      <w:pPr>
        <w:tabs>
          <w:tab w:val="left" w:pos="567"/>
          <w:tab w:val="left" w:pos="9405"/>
          <w:tab w:val="left" w:pos="9765"/>
        </w:tabs>
        <w:spacing w:after="57"/>
        <w:ind w:left="567" w:hanging="282"/>
        <w:jc w:val="both"/>
        <w:rPr>
          <w:rFonts w:ascii="Calibri" w:hAnsi="Calibri"/>
        </w:rPr>
      </w:pPr>
      <w:r w:rsidRPr="00774F2F">
        <w:rPr>
          <w:rFonts w:ascii="Calibri" w:hAnsi="Calibri"/>
        </w:rPr>
        <w:t>c) powiadamianie Wykonawcy o zmianie planowanej wielkości zużycia energii elektrycznej w przypadku zmian w sposobie wykorzystania urządzeń i instalacji elektrycznych w poszczególnych punktach odbioru.</w:t>
      </w:r>
    </w:p>
    <w:p w:rsidR="000F727F" w:rsidRPr="00774F2F" w:rsidRDefault="000F727F" w:rsidP="004024DD">
      <w:pPr>
        <w:tabs>
          <w:tab w:val="left" w:pos="0"/>
          <w:tab w:val="left" w:pos="360"/>
        </w:tabs>
        <w:spacing w:after="57"/>
        <w:jc w:val="both"/>
        <w:rPr>
          <w:rFonts w:ascii="Calibri" w:hAnsi="Calibri"/>
        </w:rPr>
      </w:pPr>
      <w:r w:rsidRPr="00774F2F">
        <w:rPr>
          <w:rFonts w:ascii="Calibri" w:hAnsi="Calibri"/>
        </w:rPr>
        <w:t>2. Do obowiązków Wykonawcy należy:</w:t>
      </w:r>
    </w:p>
    <w:p w:rsidR="000F727F" w:rsidRPr="00774F2F" w:rsidRDefault="000F727F" w:rsidP="00BE4AEB">
      <w:pPr>
        <w:pStyle w:val="Zwykytekst"/>
        <w:tabs>
          <w:tab w:val="left" w:pos="567"/>
        </w:tabs>
        <w:suppressAutoHyphens/>
        <w:spacing w:after="57"/>
        <w:ind w:left="567" w:hanging="207"/>
        <w:jc w:val="both"/>
        <w:rPr>
          <w:rFonts w:ascii="Calibri" w:hAnsi="Calibri"/>
          <w:sz w:val="24"/>
          <w:szCs w:val="24"/>
          <w:lang w:eastAsia="ar-SA"/>
        </w:rPr>
      </w:pPr>
      <w:r w:rsidRPr="00774F2F">
        <w:rPr>
          <w:rFonts w:ascii="Calibri" w:hAnsi="Calibri"/>
          <w:sz w:val="24"/>
          <w:szCs w:val="24"/>
          <w:lang w:eastAsia="ar-SA"/>
        </w:rPr>
        <w:t>a) przestrzeganie standardów jakościowych obsługi Zamawiającego,</w:t>
      </w:r>
    </w:p>
    <w:p w:rsidR="000F727F" w:rsidRPr="00774F2F" w:rsidRDefault="000F727F" w:rsidP="00BE4AEB">
      <w:pPr>
        <w:pStyle w:val="PlainText1"/>
        <w:ind w:left="600" w:hanging="240"/>
        <w:jc w:val="both"/>
        <w:rPr>
          <w:rFonts w:ascii="Calibri" w:hAnsi="Calibri" w:cs="Times New Roman"/>
          <w:sz w:val="24"/>
          <w:szCs w:val="24"/>
        </w:rPr>
      </w:pPr>
      <w:r w:rsidRPr="00774F2F">
        <w:rPr>
          <w:rFonts w:ascii="Calibri" w:hAnsi="Calibri" w:cs="Times New Roman"/>
          <w:sz w:val="24"/>
          <w:szCs w:val="24"/>
        </w:rPr>
        <w:lastRenderedPageBreak/>
        <w:t>b) przyjmowanie od Zamawiającego, w uzgodnionym czasie, zgłoszeń i reklamacji, dotyczących rozliczeń dostarczanej energii elektrycznej,</w:t>
      </w:r>
    </w:p>
    <w:p w:rsidR="000F727F" w:rsidRPr="00774F2F" w:rsidRDefault="000F727F" w:rsidP="00BE4AEB">
      <w:pPr>
        <w:pStyle w:val="PlainText1"/>
        <w:ind w:left="600" w:hanging="240"/>
        <w:jc w:val="both"/>
        <w:rPr>
          <w:rFonts w:ascii="Calibri" w:hAnsi="Calibri" w:cs="Times New Roman"/>
          <w:sz w:val="24"/>
          <w:szCs w:val="24"/>
        </w:rPr>
      </w:pPr>
      <w:r w:rsidRPr="00774F2F">
        <w:rPr>
          <w:rFonts w:ascii="Calibri" w:hAnsi="Calibri" w:cs="Times New Roman"/>
          <w:sz w:val="24"/>
          <w:szCs w:val="24"/>
        </w:rPr>
        <w:t>c) nieprzerwana ciągła sprzedaż energii elektrycznej.</w:t>
      </w:r>
    </w:p>
    <w:p w:rsidR="000F727F" w:rsidRPr="00774F2F" w:rsidRDefault="000F727F" w:rsidP="00556034">
      <w:pPr>
        <w:pStyle w:val="PlainText1"/>
        <w:spacing w:before="120"/>
        <w:jc w:val="center"/>
        <w:rPr>
          <w:rFonts w:ascii="Calibri" w:hAnsi="Calibri" w:cs="Times New Roman"/>
          <w:b/>
          <w:bCs/>
          <w:sz w:val="24"/>
          <w:szCs w:val="24"/>
        </w:rPr>
      </w:pPr>
      <w:r w:rsidRPr="00774F2F">
        <w:rPr>
          <w:rFonts w:ascii="Calibri" w:hAnsi="Calibri" w:cs="Times New Roman"/>
          <w:b/>
          <w:bCs/>
          <w:sz w:val="24"/>
          <w:szCs w:val="24"/>
        </w:rPr>
        <w:t>§ 6</w:t>
      </w:r>
    </w:p>
    <w:p w:rsidR="000F727F" w:rsidRPr="00774F2F" w:rsidRDefault="000F727F" w:rsidP="00BE4AEB">
      <w:pPr>
        <w:spacing w:after="57"/>
        <w:jc w:val="center"/>
        <w:rPr>
          <w:rFonts w:ascii="Calibri" w:hAnsi="Calibri"/>
          <w:b/>
          <w:bCs/>
        </w:rPr>
      </w:pPr>
      <w:r w:rsidRPr="00774F2F">
        <w:rPr>
          <w:rFonts w:ascii="Calibri" w:hAnsi="Calibri"/>
          <w:b/>
          <w:bCs/>
        </w:rPr>
        <w:t>Zasady rozliczeń</w:t>
      </w:r>
    </w:p>
    <w:p w:rsidR="000F727F" w:rsidRPr="00774F2F" w:rsidRDefault="000F727F" w:rsidP="00AD45F2">
      <w:pPr>
        <w:numPr>
          <w:ilvl w:val="0"/>
          <w:numId w:val="8"/>
        </w:numPr>
        <w:tabs>
          <w:tab w:val="left" w:pos="284"/>
        </w:tabs>
        <w:spacing w:after="57"/>
        <w:jc w:val="both"/>
        <w:rPr>
          <w:rFonts w:ascii="Calibri" w:hAnsi="Calibri"/>
        </w:rPr>
      </w:pPr>
      <w:r w:rsidRPr="00774F2F">
        <w:rPr>
          <w:rFonts w:ascii="Calibri" w:hAnsi="Calibri"/>
        </w:rPr>
        <w:t xml:space="preserve">Sprzedawana energia elektryczna będzie rozliczana zgodnie ze zużyciem według ceny jednostkowej 1 </w:t>
      </w:r>
      <w:proofErr w:type="spellStart"/>
      <w:r w:rsidRPr="00774F2F">
        <w:rPr>
          <w:rFonts w:ascii="Calibri" w:hAnsi="Calibri"/>
        </w:rPr>
        <w:t>MWh</w:t>
      </w:r>
      <w:proofErr w:type="spellEnd"/>
      <w:r w:rsidRPr="00774F2F">
        <w:rPr>
          <w:rFonts w:ascii="Calibri" w:hAnsi="Calibri"/>
        </w:rPr>
        <w:t xml:space="preserve"> energii elektrycznej netto określonej w ofercie przetargowej, stanowiącej integralną część niniejszej Umowy, która wynosi: </w:t>
      </w:r>
      <w:r w:rsidRPr="00774F2F">
        <w:rPr>
          <w:rFonts w:ascii="Calibri" w:hAnsi="Calibri"/>
        </w:rPr>
        <w:tab/>
      </w:r>
    </w:p>
    <w:p w:rsidR="000F727F" w:rsidRPr="00774F2F" w:rsidRDefault="000F727F" w:rsidP="00AD45F2">
      <w:pPr>
        <w:tabs>
          <w:tab w:val="left" w:pos="284"/>
        </w:tabs>
        <w:spacing w:after="57"/>
        <w:ind w:left="360"/>
        <w:jc w:val="both"/>
        <w:rPr>
          <w:rFonts w:ascii="Calibri" w:hAnsi="Calibri"/>
          <w:b/>
          <w:bCs/>
        </w:rPr>
      </w:pPr>
      <w:r w:rsidRPr="00774F2F">
        <w:rPr>
          <w:rFonts w:ascii="Calibri" w:hAnsi="Calibri"/>
        </w:rPr>
        <w:tab/>
      </w:r>
      <w:r w:rsidRPr="00774F2F">
        <w:rPr>
          <w:rFonts w:ascii="Calibri" w:hAnsi="Calibri"/>
        </w:rPr>
        <w:tab/>
      </w:r>
      <w:r w:rsidRPr="00774F2F">
        <w:rPr>
          <w:rFonts w:ascii="Calibri" w:hAnsi="Calibri"/>
        </w:rPr>
        <w:tab/>
      </w:r>
      <w:r w:rsidRPr="00774F2F">
        <w:rPr>
          <w:rFonts w:ascii="Calibri" w:hAnsi="Calibri"/>
        </w:rPr>
        <w:tab/>
      </w:r>
      <w:r w:rsidRPr="00774F2F">
        <w:rPr>
          <w:rFonts w:ascii="Calibri" w:hAnsi="Calibri"/>
          <w:b/>
          <w:bCs/>
        </w:rPr>
        <w:t>............ PLN/</w:t>
      </w:r>
      <w:proofErr w:type="spellStart"/>
      <w:r w:rsidRPr="00774F2F">
        <w:rPr>
          <w:rFonts w:ascii="Calibri" w:hAnsi="Calibri"/>
          <w:b/>
          <w:bCs/>
        </w:rPr>
        <w:t>MWh</w:t>
      </w:r>
      <w:proofErr w:type="spellEnd"/>
      <w:r w:rsidRPr="00774F2F">
        <w:rPr>
          <w:rFonts w:ascii="Calibri" w:hAnsi="Calibri"/>
          <w:b/>
          <w:bCs/>
        </w:rPr>
        <w:t xml:space="preserve"> – szczyt poranny</w:t>
      </w:r>
    </w:p>
    <w:p w:rsidR="000F727F" w:rsidRPr="00774F2F" w:rsidRDefault="000F727F" w:rsidP="00BE4AEB">
      <w:pPr>
        <w:tabs>
          <w:tab w:val="left" w:pos="284"/>
        </w:tabs>
        <w:spacing w:after="57"/>
        <w:ind w:left="284" w:hanging="284"/>
        <w:jc w:val="both"/>
        <w:rPr>
          <w:rFonts w:ascii="Calibri" w:hAnsi="Calibri"/>
          <w:b/>
          <w:bCs/>
        </w:rPr>
      </w:pPr>
      <w:r w:rsidRPr="00774F2F">
        <w:rPr>
          <w:rFonts w:ascii="Calibri" w:hAnsi="Calibri"/>
          <w:b/>
          <w:bCs/>
        </w:rPr>
        <w:tab/>
      </w:r>
      <w:r w:rsidRPr="00774F2F">
        <w:rPr>
          <w:rFonts w:ascii="Calibri" w:hAnsi="Calibri"/>
          <w:b/>
          <w:bCs/>
        </w:rPr>
        <w:tab/>
      </w:r>
      <w:r w:rsidRPr="00774F2F">
        <w:rPr>
          <w:rFonts w:ascii="Calibri" w:hAnsi="Calibri"/>
          <w:b/>
          <w:bCs/>
        </w:rPr>
        <w:tab/>
      </w:r>
      <w:r w:rsidRPr="00774F2F">
        <w:rPr>
          <w:rFonts w:ascii="Calibri" w:hAnsi="Calibri"/>
          <w:b/>
          <w:bCs/>
        </w:rPr>
        <w:tab/>
      </w:r>
      <w:r w:rsidRPr="00774F2F">
        <w:rPr>
          <w:rFonts w:ascii="Calibri" w:hAnsi="Calibri"/>
          <w:b/>
          <w:bCs/>
        </w:rPr>
        <w:tab/>
        <w:t>............ PLN/</w:t>
      </w:r>
      <w:proofErr w:type="spellStart"/>
      <w:r w:rsidRPr="00774F2F">
        <w:rPr>
          <w:rFonts w:ascii="Calibri" w:hAnsi="Calibri"/>
          <w:b/>
          <w:bCs/>
        </w:rPr>
        <w:t>MWh</w:t>
      </w:r>
      <w:proofErr w:type="spellEnd"/>
      <w:r w:rsidRPr="00774F2F">
        <w:rPr>
          <w:rFonts w:ascii="Calibri" w:hAnsi="Calibri"/>
          <w:b/>
          <w:bCs/>
        </w:rPr>
        <w:t xml:space="preserve"> – szczyt popołudniowy</w:t>
      </w:r>
    </w:p>
    <w:p w:rsidR="000F727F" w:rsidRPr="00774F2F" w:rsidRDefault="000F727F" w:rsidP="00BE4AEB">
      <w:pPr>
        <w:tabs>
          <w:tab w:val="left" w:pos="284"/>
        </w:tabs>
        <w:spacing w:after="57"/>
        <w:ind w:left="284" w:hanging="284"/>
        <w:jc w:val="both"/>
        <w:rPr>
          <w:rFonts w:ascii="Calibri" w:hAnsi="Calibri"/>
          <w:b/>
          <w:bCs/>
        </w:rPr>
      </w:pPr>
      <w:r w:rsidRPr="00774F2F">
        <w:rPr>
          <w:rFonts w:ascii="Calibri" w:hAnsi="Calibri"/>
          <w:b/>
          <w:bCs/>
        </w:rPr>
        <w:tab/>
      </w:r>
      <w:r w:rsidRPr="00774F2F">
        <w:rPr>
          <w:rFonts w:ascii="Calibri" w:hAnsi="Calibri"/>
          <w:b/>
          <w:bCs/>
        </w:rPr>
        <w:tab/>
      </w:r>
      <w:r w:rsidRPr="00774F2F">
        <w:rPr>
          <w:rFonts w:ascii="Calibri" w:hAnsi="Calibri"/>
          <w:b/>
          <w:bCs/>
        </w:rPr>
        <w:tab/>
      </w:r>
      <w:r w:rsidRPr="00774F2F">
        <w:rPr>
          <w:rFonts w:ascii="Calibri" w:hAnsi="Calibri"/>
          <w:b/>
          <w:bCs/>
        </w:rPr>
        <w:tab/>
      </w:r>
      <w:r w:rsidRPr="00774F2F">
        <w:rPr>
          <w:rFonts w:ascii="Calibri" w:hAnsi="Calibri"/>
          <w:b/>
          <w:bCs/>
        </w:rPr>
        <w:tab/>
        <w:t>............ PLN/</w:t>
      </w:r>
      <w:proofErr w:type="spellStart"/>
      <w:r w:rsidRPr="00774F2F">
        <w:rPr>
          <w:rFonts w:ascii="Calibri" w:hAnsi="Calibri"/>
          <w:b/>
          <w:bCs/>
        </w:rPr>
        <w:t>MWh</w:t>
      </w:r>
      <w:proofErr w:type="spellEnd"/>
      <w:r w:rsidRPr="00774F2F">
        <w:rPr>
          <w:rFonts w:ascii="Calibri" w:hAnsi="Calibri"/>
          <w:b/>
          <w:bCs/>
        </w:rPr>
        <w:t xml:space="preserve"> – reszta doby.</w:t>
      </w:r>
    </w:p>
    <w:p w:rsidR="000F727F" w:rsidRPr="00774F2F" w:rsidRDefault="000F727F" w:rsidP="00BE4AEB">
      <w:pPr>
        <w:tabs>
          <w:tab w:val="left" w:pos="284"/>
        </w:tabs>
        <w:spacing w:after="57"/>
        <w:ind w:left="284" w:hanging="284"/>
        <w:jc w:val="both"/>
        <w:rPr>
          <w:rFonts w:ascii="Calibri" w:hAnsi="Calibri"/>
        </w:rPr>
      </w:pPr>
      <w:r w:rsidRPr="00774F2F">
        <w:rPr>
          <w:rFonts w:ascii="Calibri" w:hAnsi="Calibri"/>
        </w:rPr>
        <w:t>2. Cena jednostkowa określona w § 6 ust. 1 nie ulegnie podwyższeniu w okresie obowiązywania umowy za wyjątkiem sytuacji dotyczących wprowadzenia przez ustawodawcę zmian w zakresie stawek podatku akcyzowego albo podatku od towarów i usług.</w:t>
      </w:r>
    </w:p>
    <w:p w:rsidR="000F727F" w:rsidRPr="00774F2F" w:rsidRDefault="000F727F" w:rsidP="00BE4AEB">
      <w:pPr>
        <w:tabs>
          <w:tab w:val="left" w:pos="284"/>
        </w:tabs>
        <w:spacing w:after="57"/>
        <w:ind w:left="284" w:hanging="284"/>
        <w:jc w:val="both"/>
        <w:rPr>
          <w:rFonts w:ascii="Calibri" w:hAnsi="Calibri"/>
        </w:rPr>
      </w:pPr>
      <w:r w:rsidRPr="00774F2F">
        <w:rPr>
          <w:rFonts w:ascii="Calibri" w:hAnsi="Calibri"/>
        </w:rPr>
        <w:t>3. Należność Wykonawcy za zużytą energię elektryczną w okresie rozliczeniowym obliczana będzie indywidualnie dla poszczególnego punktu poboru określonego w Załączniku nr 1 do Umowy jako iloczyn ilości sprzedanej energii elektrycznej ustalonej na podstawie wskazań urządzeń pomiarowych zainstalowanych w układach pomiarowo-rozliczeniowych oraz ceny jednostkowej energii elektrycznej określonej w § 6 ust. 1 Umowy i zostanie wyliczona według wzoru:</w:t>
      </w:r>
    </w:p>
    <w:p w:rsidR="000F727F" w:rsidRPr="00774F2F" w:rsidRDefault="000F727F" w:rsidP="00D53306">
      <w:pPr>
        <w:tabs>
          <w:tab w:val="left" w:pos="284"/>
        </w:tabs>
        <w:spacing w:after="57"/>
        <w:ind w:left="284" w:hanging="284"/>
        <w:jc w:val="center"/>
        <w:rPr>
          <w:rFonts w:ascii="Calibri" w:hAnsi="Calibri"/>
        </w:rPr>
      </w:pPr>
      <w:r w:rsidRPr="00774F2F">
        <w:rPr>
          <w:rFonts w:ascii="Calibri" w:hAnsi="Calibri"/>
        </w:rPr>
        <w:t>N = E x C</w:t>
      </w:r>
    </w:p>
    <w:p w:rsidR="000F727F" w:rsidRPr="00774F2F" w:rsidRDefault="000F727F" w:rsidP="00BE4AEB">
      <w:pPr>
        <w:tabs>
          <w:tab w:val="left" w:pos="284"/>
        </w:tabs>
        <w:spacing w:after="57"/>
        <w:ind w:left="284" w:hanging="284"/>
        <w:jc w:val="both"/>
        <w:rPr>
          <w:rFonts w:ascii="Calibri" w:hAnsi="Calibri"/>
        </w:rPr>
      </w:pPr>
      <w:r w:rsidRPr="00774F2F">
        <w:rPr>
          <w:rFonts w:ascii="Calibri" w:hAnsi="Calibri"/>
        </w:rPr>
        <w:t>gdzie:</w:t>
      </w:r>
    </w:p>
    <w:p w:rsidR="000F727F" w:rsidRPr="00774F2F" w:rsidRDefault="000F727F" w:rsidP="00D53306">
      <w:pPr>
        <w:tabs>
          <w:tab w:val="left" w:pos="284"/>
        </w:tabs>
        <w:ind w:left="284" w:hanging="284"/>
        <w:jc w:val="both"/>
        <w:rPr>
          <w:rFonts w:ascii="Calibri" w:hAnsi="Calibri"/>
        </w:rPr>
      </w:pPr>
      <w:r w:rsidRPr="00774F2F">
        <w:rPr>
          <w:rFonts w:ascii="Calibri" w:hAnsi="Calibri"/>
        </w:rPr>
        <w:t>N – należność Wykonawcy za zużytą energię elektryczną danym okresie rozliczeniowym [PLN];</w:t>
      </w:r>
    </w:p>
    <w:p w:rsidR="000F727F" w:rsidRPr="00774F2F" w:rsidRDefault="000F727F" w:rsidP="00D53306">
      <w:pPr>
        <w:tabs>
          <w:tab w:val="left" w:pos="284"/>
        </w:tabs>
        <w:ind w:left="284" w:hanging="284"/>
        <w:jc w:val="both"/>
        <w:rPr>
          <w:rFonts w:ascii="Calibri" w:hAnsi="Calibri"/>
        </w:rPr>
      </w:pPr>
      <w:r w:rsidRPr="00774F2F">
        <w:rPr>
          <w:rFonts w:ascii="Calibri" w:hAnsi="Calibri"/>
        </w:rPr>
        <w:t>E – ilość energii elektrycznej czynnej ustalona na podstawie wskazań urządzeń pomiarowych;</w:t>
      </w:r>
    </w:p>
    <w:p w:rsidR="000F727F" w:rsidRPr="00774F2F" w:rsidRDefault="000F727F" w:rsidP="00BE4AEB">
      <w:pPr>
        <w:tabs>
          <w:tab w:val="left" w:pos="284"/>
        </w:tabs>
        <w:spacing w:after="57"/>
        <w:ind w:left="284" w:hanging="284"/>
        <w:jc w:val="both"/>
        <w:rPr>
          <w:rFonts w:ascii="Calibri" w:hAnsi="Calibri"/>
        </w:rPr>
      </w:pPr>
      <w:r w:rsidRPr="00774F2F">
        <w:rPr>
          <w:rFonts w:ascii="Calibri" w:hAnsi="Calibri"/>
        </w:rPr>
        <w:t>C – cena jednostkowa energii elektrycznej określona w § 6 ust. 1 dla danej grupy taryfowej.</w:t>
      </w:r>
    </w:p>
    <w:p w:rsidR="000F727F" w:rsidRPr="00774F2F" w:rsidRDefault="000F727F" w:rsidP="00BE4AEB">
      <w:pPr>
        <w:tabs>
          <w:tab w:val="left" w:pos="284"/>
        </w:tabs>
        <w:spacing w:after="57"/>
        <w:ind w:left="284" w:hanging="284"/>
        <w:jc w:val="both"/>
        <w:rPr>
          <w:rFonts w:ascii="Calibri" w:hAnsi="Calibri"/>
        </w:rPr>
      </w:pPr>
      <w:r w:rsidRPr="00774F2F">
        <w:rPr>
          <w:rFonts w:ascii="Calibri" w:hAnsi="Calibri"/>
        </w:rPr>
        <w:t xml:space="preserve"> Do wyliczonej należności Wykonawca doliczy podatek VAT według obowiązującej stawki.</w:t>
      </w:r>
    </w:p>
    <w:p w:rsidR="000F727F" w:rsidRPr="00774F2F" w:rsidRDefault="000F727F" w:rsidP="00BE4AEB">
      <w:pPr>
        <w:tabs>
          <w:tab w:val="left" w:pos="284"/>
        </w:tabs>
        <w:spacing w:after="57"/>
        <w:ind w:left="284" w:hanging="284"/>
        <w:jc w:val="both"/>
        <w:rPr>
          <w:rFonts w:ascii="Calibri" w:hAnsi="Calibri"/>
        </w:rPr>
      </w:pPr>
      <w:r w:rsidRPr="00774F2F">
        <w:rPr>
          <w:rFonts w:ascii="Calibri" w:hAnsi="Calibri"/>
        </w:rPr>
        <w:t>4. Rozliczenia kosztów sprzedanej energii odbywać się będą na podstawie danych pomiarowo-rozliczeniowych jakie Wykonawca otrzyma od Operatora Systemu Dystrybucyjnego. Rozliczenia będą odbywać się w okresie rozliczeniowym stosowanym przez OSD.</w:t>
      </w:r>
    </w:p>
    <w:p w:rsidR="000F727F" w:rsidRPr="00774F2F" w:rsidRDefault="000F727F" w:rsidP="00BE4AEB">
      <w:pPr>
        <w:tabs>
          <w:tab w:val="left" w:pos="284"/>
        </w:tabs>
        <w:spacing w:after="57"/>
        <w:ind w:left="284" w:hanging="284"/>
        <w:jc w:val="both"/>
        <w:rPr>
          <w:rFonts w:ascii="Calibri" w:hAnsi="Calibri"/>
        </w:rPr>
      </w:pPr>
      <w:r w:rsidRPr="00774F2F">
        <w:rPr>
          <w:rFonts w:ascii="Calibri" w:hAnsi="Calibri"/>
        </w:rPr>
        <w:t>5. Należności za energię elektryczną regulowane będą na podstawie faktur VAT wystawianych przez Wykonawcę.</w:t>
      </w:r>
    </w:p>
    <w:p w:rsidR="000F727F" w:rsidRPr="00774F2F" w:rsidRDefault="000F727F" w:rsidP="00BE4AEB">
      <w:pPr>
        <w:pStyle w:val="PlainText1"/>
        <w:ind w:left="240" w:hanging="240"/>
        <w:jc w:val="both"/>
        <w:rPr>
          <w:rFonts w:ascii="Calibri" w:hAnsi="Calibri" w:cs="Times New Roman"/>
          <w:sz w:val="24"/>
          <w:szCs w:val="24"/>
        </w:rPr>
      </w:pPr>
      <w:r w:rsidRPr="00774F2F">
        <w:rPr>
          <w:rFonts w:ascii="Calibri" w:hAnsi="Calibri" w:cs="Times New Roman"/>
          <w:sz w:val="24"/>
          <w:szCs w:val="24"/>
        </w:rPr>
        <w:t>6. Do każdej faktury Wykonawca załączy specyfikację określającą ilość energii elektrycznej pobranej w poszczególnych obiektach oraz wysokość należności z tego tytułu.</w:t>
      </w:r>
    </w:p>
    <w:p w:rsidR="000F727F" w:rsidRPr="00774F2F" w:rsidRDefault="000F727F" w:rsidP="00BE4AEB">
      <w:pPr>
        <w:pStyle w:val="PlainText1"/>
        <w:ind w:left="240" w:hanging="240"/>
        <w:jc w:val="both"/>
        <w:rPr>
          <w:rFonts w:ascii="Calibri" w:hAnsi="Calibri" w:cs="Times New Roman"/>
          <w:sz w:val="24"/>
          <w:szCs w:val="24"/>
        </w:rPr>
      </w:pPr>
      <w:r w:rsidRPr="00774F2F">
        <w:rPr>
          <w:rFonts w:ascii="Calibri" w:hAnsi="Calibri" w:cs="Times New Roman"/>
          <w:sz w:val="24"/>
          <w:szCs w:val="24"/>
        </w:rPr>
        <w:t>7. Faktury rozliczeniowe wystawiane będą na koniec okresu rozliczeniowego w terminie 14 dni od otrzymania przez Wykonawcę odczytów liczników pomiarowych od Operatora Systemu Dystrybucyjnego.</w:t>
      </w:r>
    </w:p>
    <w:p w:rsidR="000F727F" w:rsidRPr="00774F2F" w:rsidRDefault="000F727F" w:rsidP="00556034">
      <w:pPr>
        <w:pStyle w:val="PlainText1"/>
        <w:spacing w:before="120"/>
        <w:jc w:val="center"/>
        <w:rPr>
          <w:rFonts w:ascii="Calibri" w:hAnsi="Calibri" w:cs="Times New Roman"/>
          <w:b/>
          <w:bCs/>
          <w:sz w:val="24"/>
          <w:szCs w:val="24"/>
        </w:rPr>
      </w:pPr>
      <w:r w:rsidRPr="00774F2F">
        <w:rPr>
          <w:rFonts w:ascii="Calibri" w:hAnsi="Calibri" w:cs="Times New Roman"/>
          <w:b/>
          <w:bCs/>
          <w:sz w:val="24"/>
          <w:szCs w:val="24"/>
        </w:rPr>
        <w:t>§ 7</w:t>
      </w:r>
    </w:p>
    <w:p w:rsidR="000F727F" w:rsidRPr="00774F2F" w:rsidRDefault="000F727F" w:rsidP="009761CC">
      <w:pPr>
        <w:jc w:val="center"/>
        <w:rPr>
          <w:rFonts w:ascii="Calibri" w:hAnsi="Calibri"/>
        </w:rPr>
      </w:pPr>
      <w:r w:rsidRPr="00774F2F">
        <w:rPr>
          <w:rFonts w:ascii="Calibri" w:hAnsi="Calibri"/>
          <w:b/>
          <w:bCs/>
        </w:rPr>
        <w:t>Płatności</w:t>
      </w:r>
    </w:p>
    <w:p w:rsidR="000F727F" w:rsidRPr="00774F2F" w:rsidRDefault="000F727F" w:rsidP="009057D3">
      <w:pPr>
        <w:tabs>
          <w:tab w:val="left" w:pos="12900"/>
        </w:tabs>
        <w:spacing w:after="57" w:line="200" w:lineRule="atLeast"/>
        <w:ind w:left="300" w:hanging="300"/>
        <w:jc w:val="both"/>
        <w:rPr>
          <w:rFonts w:ascii="Calibri" w:hAnsi="Calibri"/>
        </w:rPr>
      </w:pPr>
      <w:r w:rsidRPr="00774F2F">
        <w:rPr>
          <w:rFonts w:ascii="Calibri" w:hAnsi="Calibri"/>
        </w:rPr>
        <w:t>1. Adresatem i płatnikiem faktur będzie Uniwersytecki Szpital Kliniczny we Wrocławiu  ul. Borowska 213, 50-556 Wrocław.</w:t>
      </w:r>
    </w:p>
    <w:p w:rsidR="000F727F" w:rsidRPr="00774F2F" w:rsidRDefault="000F727F" w:rsidP="009057D3">
      <w:pPr>
        <w:tabs>
          <w:tab w:val="left" w:pos="12900"/>
        </w:tabs>
        <w:spacing w:after="57" w:line="200" w:lineRule="atLeast"/>
        <w:ind w:left="300" w:hanging="300"/>
        <w:jc w:val="both"/>
        <w:rPr>
          <w:rFonts w:ascii="Calibri" w:hAnsi="Calibri"/>
        </w:rPr>
      </w:pPr>
      <w:r w:rsidRPr="00774F2F">
        <w:rPr>
          <w:rFonts w:ascii="Calibri" w:hAnsi="Calibri"/>
        </w:rPr>
        <w:lastRenderedPageBreak/>
        <w:t>2. Szacunkowa łączna wartość umowy wynosi:</w:t>
      </w:r>
    </w:p>
    <w:p w:rsidR="000F727F" w:rsidRPr="00774F2F" w:rsidRDefault="000F727F" w:rsidP="009057D3">
      <w:pPr>
        <w:tabs>
          <w:tab w:val="left" w:pos="3119"/>
        </w:tabs>
        <w:spacing w:after="57" w:line="200" w:lineRule="atLeast"/>
        <w:ind w:left="300" w:hanging="15"/>
        <w:jc w:val="both"/>
        <w:rPr>
          <w:rFonts w:ascii="Calibri" w:hAnsi="Calibri"/>
        </w:rPr>
      </w:pPr>
      <w:r w:rsidRPr="00774F2F">
        <w:rPr>
          <w:rFonts w:ascii="Calibri" w:hAnsi="Calibri"/>
        </w:rPr>
        <w:t>a) </w:t>
      </w:r>
      <w:r w:rsidRPr="00774F2F">
        <w:rPr>
          <w:rFonts w:ascii="Calibri" w:hAnsi="Calibri"/>
          <w:b/>
          <w:bCs/>
        </w:rPr>
        <w:t>netto:</w:t>
      </w:r>
      <w:r w:rsidRPr="00774F2F">
        <w:rPr>
          <w:rFonts w:ascii="Calibri" w:hAnsi="Calibri"/>
          <w:b/>
          <w:bCs/>
        </w:rPr>
        <w:tab/>
      </w:r>
      <w:r w:rsidRPr="00774F2F">
        <w:rPr>
          <w:rFonts w:ascii="Calibri" w:hAnsi="Calibri"/>
        </w:rPr>
        <w:t>.......................... zł,</w:t>
      </w:r>
    </w:p>
    <w:p w:rsidR="000F727F" w:rsidRPr="00774F2F" w:rsidRDefault="000F727F" w:rsidP="009057D3">
      <w:pPr>
        <w:tabs>
          <w:tab w:val="left" w:pos="3119"/>
        </w:tabs>
        <w:spacing w:after="57" w:line="200" w:lineRule="atLeast"/>
        <w:ind w:left="567"/>
        <w:jc w:val="both"/>
        <w:rPr>
          <w:rFonts w:ascii="Calibri" w:hAnsi="Calibri"/>
        </w:rPr>
      </w:pPr>
      <w:r w:rsidRPr="00774F2F">
        <w:rPr>
          <w:rFonts w:ascii="Calibri" w:hAnsi="Calibri"/>
        </w:rPr>
        <w:t>słownie złotych: .............................................................................................</w:t>
      </w:r>
    </w:p>
    <w:p w:rsidR="000F727F" w:rsidRPr="00774F2F" w:rsidRDefault="000F727F" w:rsidP="009057D3">
      <w:pPr>
        <w:tabs>
          <w:tab w:val="left" w:pos="3119"/>
        </w:tabs>
        <w:spacing w:after="57" w:line="200" w:lineRule="atLeast"/>
        <w:ind w:left="300" w:hanging="15"/>
        <w:jc w:val="both"/>
        <w:rPr>
          <w:rFonts w:ascii="Calibri" w:hAnsi="Calibri"/>
        </w:rPr>
      </w:pPr>
      <w:r w:rsidRPr="00774F2F">
        <w:rPr>
          <w:rFonts w:ascii="Calibri" w:hAnsi="Calibri"/>
        </w:rPr>
        <w:t>b) </w:t>
      </w:r>
      <w:r w:rsidRPr="00774F2F">
        <w:rPr>
          <w:rFonts w:ascii="Calibri" w:hAnsi="Calibri"/>
          <w:b/>
          <w:bCs/>
        </w:rPr>
        <w:t>podatek VAT 23 %:</w:t>
      </w:r>
      <w:r w:rsidRPr="00774F2F">
        <w:rPr>
          <w:rFonts w:ascii="Calibri" w:hAnsi="Calibri"/>
        </w:rPr>
        <w:tab/>
        <w:t>.......................... zł,</w:t>
      </w:r>
    </w:p>
    <w:p w:rsidR="000F727F" w:rsidRPr="00774F2F" w:rsidRDefault="000F727F" w:rsidP="009057D3">
      <w:pPr>
        <w:tabs>
          <w:tab w:val="left" w:pos="3119"/>
        </w:tabs>
        <w:spacing w:after="57" w:line="200" w:lineRule="atLeast"/>
        <w:ind w:left="567"/>
        <w:jc w:val="both"/>
        <w:rPr>
          <w:rFonts w:ascii="Calibri" w:hAnsi="Calibri"/>
        </w:rPr>
      </w:pPr>
      <w:r w:rsidRPr="00774F2F">
        <w:rPr>
          <w:rFonts w:ascii="Calibri" w:hAnsi="Calibri"/>
        </w:rPr>
        <w:t>słownie złotych: .............................................................................................</w:t>
      </w:r>
    </w:p>
    <w:p w:rsidR="000F727F" w:rsidRPr="00774F2F" w:rsidRDefault="000F727F" w:rsidP="009057D3">
      <w:pPr>
        <w:tabs>
          <w:tab w:val="left" w:pos="3119"/>
        </w:tabs>
        <w:spacing w:after="57" w:line="200" w:lineRule="atLeast"/>
        <w:ind w:left="300" w:hanging="15"/>
        <w:jc w:val="both"/>
        <w:rPr>
          <w:rFonts w:ascii="Calibri" w:hAnsi="Calibri"/>
        </w:rPr>
      </w:pPr>
      <w:r w:rsidRPr="00774F2F">
        <w:rPr>
          <w:rFonts w:ascii="Calibri" w:hAnsi="Calibri"/>
        </w:rPr>
        <w:t>c) </w:t>
      </w:r>
      <w:r w:rsidRPr="00774F2F">
        <w:rPr>
          <w:rFonts w:ascii="Calibri" w:hAnsi="Calibri"/>
          <w:b/>
          <w:bCs/>
        </w:rPr>
        <w:t>brutto:</w:t>
      </w:r>
      <w:r w:rsidRPr="00774F2F">
        <w:rPr>
          <w:rFonts w:ascii="Calibri" w:hAnsi="Calibri"/>
          <w:b/>
          <w:bCs/>
        </w:rPr>
        <w:tab/>
      </w:r>
      <w:r w:rsidRPr="00774F2F">
        <w:rPr>
          <w:rFonts w:ascii="Calibri" w:hAnsi="Calibri"/>
        </w:rPr>
        <w:t>.......................... zł,</w:t>
      </w:r>
    </w:p>
    <w:p w:rsidR="000F727F" w:rsidRPr="00774F2F" w:rsidRDefault="000F727F" w:rsidP="009057D3">
      <w:pPr>
        <w:tabs>
          <w:tab w:val="left" w:pos="3119"/>
        </w:tabs>
        <w:spacing w:after="57" w:line="200" w:lineRule="atLeast"/>
        <w:ind w:left="567"/>
        <w:jc w:val="both"/>
        <w:rPr>
          <w:rFonts w:ascii="Calibri" w:hAnsi="Calibri"/>
        </w:rPr>
      </w:pPr>
      <w:r w:rsidRPr="00774F2F">
        <w:rPr>
          <w:rFonts w:ascii="Calibri" w:hAnsi="Calibri"/>
        </w:rPr>
        <w:t>słownie złotych: .............................................................................................</w:t>
      </w:r>
    </w:p>
    <w:p w:rsidR="000F727F" w:rsidRPr="00774F2F" w:rsidRDefault="000F727F" w:rsidP="009057D3">
      <w:pPr>
        <w:tabs>
          <w:tab w:val="left" w:pos="284"/>
          <w:tab w:val="left" w:pos="2084"/>
        </w:tabs>
        <w:ind w:left="284" w:hanging="284"/>
        <w:jc w:val="both"/>
        <w:rPr>
          <w:rFonts w:ascii="Calibri" w:hAnsi="Calibri"/>
        </w:rPr>
      </w:pPr>
      <w:r w:rsidRPr="00774F2F">
        <w:rPr>
          <w:rFonts w:ascii="Calibri" w:hAnsi="Calibri"/>
        </w:rPr>
        <w:t>3.</w:t>
      </w:r>
      <w:r w:rsidRPr="00774F2F">
        <w:rPr>
          <w:rFonts w:ascii="Calibri" w:hAnsi="Calibri"/>
        </w:rPr>
        <w:tab/>
        <w:t>Wartość określona w ust. 2 może ulec zmianie w przypadku:</w:t>
      </w:r>
    </w:p>
    <w:p w:rsidR="000F727F" w:rsidRPr="00774F2F" w:rsidRDefault="000F727F" w:rsidP="009057D3">
      <w:pPr>
        <w:tabs>
          <w:tab w:val="left" w:pos="567"/>
          <w:tab w:val="left" w:pos="2084"/>
        </w:tabs>
        <w:ind w:left="567" w:hanging="284"/>
        <w:jc w:val="both"/>
        <w:rPr>
          <w:rFonts w:ascii="Calibri" w:hAnsi="Calibri"/>
        </w:rPr>
      </w:pPr>
      <w:r w:rsidRPr="00774F2F">
        <w:rPr>
          <w:rFonts w:ascii="Calibri" w:hAnsi="Calibri"/>
        </w:rPr>
        <w:t>a) zmiany ilości dostarczanej energii w odniesieniu do szacowanej w § 3 ust. 2 niniejszej umowy z uwagi na potrzeby Zamawiającego wynikające ze zmian organizacyjnych, dodanie nowych punktów poboru poza określonymi w zał. nr 1, zwiększone zapotrzebowanie z uwagi na dobro pacjenta,</w:t>
      </w:r>
      <w:r w:rsidR="00101AE7" w:rsidRPr="00774F2F">
        <w:rPr>
          <w:rFonts w:ascii="Calibri" w:hAnsi="Calibri"/>
        </w:rPr>
        <w:t xml:space="preserve"> potrzeby techniczne Zamawiającego itp.,</w:t>
      </w:r>
    </w:p>
    <w:p w:rsidR="000F727F" w:rsidRPr="00774F2F" w:rsidRDefault="000F727F" w:rsidP="009057D3">
      <w:pPr>
        <w:tabs>
          <w:tab w:val="left" w:pos="567"/>
          <w:tab w:val="left" w:pos="2084"/>
        </w:tabs>
        <w:ind w:left="555" w:hanging="240"/>
        <w:jc w:val="both"/>
        <w:rPr>
          <w:rFonts w:ascii="Calibri" w:hAnsi="Calibri"/>
        </w:rPr>
      </w:pPr>
      <w:r w:rsidRPr="00774F2F">
        <w:rPr>
          <w:rFonts w:ascii="Calibri" w:hAnsi="Calibri"/>
        </w:rPr>
        <w:t>b) zmiany stawki podatku akcyzowego,</w:t>
      </w:r>
    </w:p>
    <w:p w:rsidR="000F727F" w:rsidRPr="00774F2F" w:rsidRDefault="000F727F" w:rsidP="009057D3">
      <w:pPr>
        <w:ind w:left="567" w:hanging="284"/>
        <w:jc w:val="both"/>
        <w:rPr>
          <w:rFonts w:ascii="Calibri" w:hAnsi="Calibri"/>
        </w:rPr>
      </w:pPr>
      <w:r w:rsidRPr="00774F2F">
        <w:rPr>
          <w:rFonts w:ascii="Calibri" w:hAnsi="Calibri"/>
        </w:rPr>
        <w:t>c) zmiany stawki podatku VAT.</w:t>
      </w:r>
    </w:p>
    <w:p w:rsidR="000F727F" w:rsidRPr="00774F2F" w:rsidRDefault="000F727F" w:rsidP="009057D3">
      <w:pPr>
        <w:tabs>
          <w:tab w:val="left" w:pos="284"/>
        </w:tabs>
        <w:spacing w:after="57" w:line="200" w:lineRule="atLeast"/>
        <w:ind w:left="284" w:hanging="284"/>
        <w:jc w:val="both"/>
        <w:rPr>
          <w:rFonts w:ascii="Calibri" w:hAnsi="Calibri"/>
        </w:rPr>
      </w:pPr>
      <w:r w:rsidRPr="00774F2F">
        <w:rPr>
          <w:rFonts w:ascii="Calibri" w:hAnsi="Calibri"/>
        </w:rPr>
        <w:t>4. </w:t>
      </w:r>
      <w:r w:rsidRPr="00774F2F">
        <w:rPr>
          <w:rFonts w:ascii="Calibri" w:hAnsi="Calibri"/>
        </w:rPr>
        <w:tab/>
        <w:t xml:space="preserve">Termin płatności będzie każdorazowo podawany w treści wystawionych przez Wykonawcę faktur VAT i określony na </w:t>
      </w:r>
      <w:r w:rsidRPr="00774F2F">
        <w:rPr>
          <w:rFonts w:ascii="Calibri" w:hAnsi="Calibri"/>
          <w:b/>
        </w:rPr>
        <w:t>… (min. 30) dni</w:t>
      </w:r>
      <w:r w:rsidRPr="00774F2F">
        <w:rPr>
          <w:rFonts w:ascii="Calibri" w:hAnsi="Calibri"/>
        </w:rPr>
        <w:t xml:space="preserve"> od daty prawidłowego wystawienia faktury przez Wykonawcę, z zastrzeżeniem, że Wykonawca dostarczy fakturę VAT na co najmniej 21 dni przed tak określonym terminem płatności. W razie niezachowania tego terminu, termin płatności wskazany w fakturze VAT zostanie automatycznie przedłużony o czas opóźnienia.</w:t>
      </w:r>
    </w:p>
    <w:p w:rsidR="000F727F" w:rsidRPr="00774F2F" w:rsidRDefault="000F727F" w:rsidP="000D56FB">
      <w:pPr>
        <w:ind w:left="240" w:hanging="240"/>
        <w:jc w:val="both"/>
        <w:rPr>
          <w:rFonts w:ascii="Calibri" w:hAnsi="Calibri"/>
        </w:rPr>
      </w:pPr>
      <w:r w:rsidRPr="00774F2F">
        <w:rPr>
          <w:rFonts w:ascii="Calibri" w:hAnsi="Calibri"/>
        </w:rPr>
        <w:t>5. W przypadku uzasadnionych wątpliwości co do prawidłowości wystawionej faktury Zamawiający złoży pisemną reklamację, dołączając jednocześnie sporną fakturę. Reklamacja winna być rozpatrzona przez Wykonawcę w terminie do 14 dni. W trakcie prowadzonego postępowania reklamacyjnego Zamawiający jest zwolniony od obowiązku płatności kwestionowanej należności za dostarczoną energię elektryczną.</w:t>
      </w:r>
    </w:p>
    <w:p w:rsidR="000F727F" w:rsidRPr="00774F2F" w:rsidRDefault="000F727F" w:rsidP="000D56FB">
      <w:pPr>
        <w:ind w:left="240" w:hanging="240"/>
        <w:jc w:val="both"/>
        <w:rPr>
          <w:rFonts w:ascii="Calibri" w:hAnsi="Calibri"/>
        </w:rPr>
      </w:pPr>
      <w:r w:rsidRPr="00774F2F">
        <w:rPr>
          <w:rFonts w:ascii="Calibri" w:hAnsi="Calibri"/>
        </w:rPr>
        <w:t>6. Wykonawca nie może bez pisemnej zgody Zamawiającego przenieść wierzytelności wynikających z niniejszej umowy na osoby i podmioty trzecie poprzez udzielenie cesji, poręczenia oraz faktoringu jak również udzielać pełnomocnictw do występowania w imieniu Wykonawcy i odbioru w jego imieniu wierzytelności wynikającej z niniejszej Umowy.</w:t>
      </w:r>
    </w:p>
    <w:p w:rsidR="000F727F" w:rsidRPr="00774F2F" w:rsidRDefault="000F727F" w:rsidP="00556034">
      <w:pPr>
        <w:spacing w:before="120"/>
        <w:jc w:val="center"/>
        <w:rPr>
          <w:rFonts w:ascii="Calibri" w:hAnsi="Calibri"/>
          <w:b/>
          <w:bCs/>
        </w:rPr>
      </w:pPr>
      <w:r w:rsidRPr="00774F2F">
        <w:rPr>
          <w:rFonts w:ascii="Calibri" w:hAnsi="Calibri"/>
          <w:b/>
          <w:bCs/>
        </w:rPr>
        <w:t>§ 8</w:t>
      </w:r>
    </w:p>
    <w:p w:rsidR="000F727F" w:rsidRPr="00774F2F" w:rsidRDefault="000F727F" w:rsidP="000D56FB">
      <w:pPr>
        <w:spacing w:after="57"/>
        <w:jc w:val="center"/>
        <w:rPr>
          <w:rFonts w:ascii="Calibri" w:hAnsi="Calibri"/>
          <w:b/>
          <w:bCs/>
        </w:rPr>
      </w:pPr>
      <w:r w:rsidRPr="00774F2F">
        <w:rPr>
          <w:rFonts w:ascii="Calibri" w:hAnsi="Calibri"/>
          <w:b/>
          <w:bCs/>
        </w:rPr>
        <w:t>Obowiązywanie umowy, wypowiedzenie umowy, wstrzymanie dostaw</w:t>
      </w:r>
    </w:p>
    <w:p w:rsidR="006775FB" w:rsidRPr="00774F2F" w:rsidRDefault="006775FB" w:rsidP="006775FB">
      <w:pPr>
        <w:tabs>
          <w:tab w:val="left" w:pos="284"/>
        </w:tabs>
        <w:ind w:left="284" w:hanging="284"/>
        <w:jc w:val="both"/>
        <w:rPr>
          <w:rFonts w:ascii="Calibri" w:hAnsi="Calibri"/>
        </w:rPr>
      </w:pPr>
      <w:r w:rsidRPr="00774F2F">
        <w:rPr>
          <w:rFonts w:ascii="Calibri" w:hAnsi="Calibri"/>
        </w:rPr>
        <w:t>1</w:t>
      </w:r>
      <w:r w:rsidR="000F727F" w:rsidRPr="00774F2F">
        <w:rPr>
          <w:rFonts w:ascii="Calibri" w:hAnsi="Calibri"/>
        </w:rPr>
        <w:t>. </w:t>
      </w:r>
      <w:r w:rsidRPr="00774F2F">
        <w:rPr>
          <w:rFonts w:ascii="Calibri" w:hAnsi="Calibri"/>
        </w:rPr>
        <w:t>Umowa zostaje zawarta na czas oznaczony 24 m-ce od dnia 02.01.2018 r. do dnia 01.01.2020 r.</w:t>
      </w:r>
    </w:p>
    <w:p w:rsidR="000F727F" w:rsidRPr="00774F2F" w:rsidRDefault="006775FB" w:rsidP="00FF4F58">
      <w:pPr>
        <w:tabs>
          <w:tab w:val="left" w:pos="284"/>
        </w:tabs>
        <w:ind w:left="284" w:hanging="284"/>
        <w:jc w:val="both"/>
        <w:rPr>
          <w:rFonts w:ascii="Calibri" w:hAnsi="Calibri"/>
        </w:rPr>
      </w:pPr>
      <w:r w:rsidRPr="00774F2F">
        <w:rPr>
          <w:rFonts w:ascii="Calibri" w:hAnsi="Calibri"/>
        </w:rPr>
        <w:t>2</w:t>
      </w:r>
      <w:r w:rsidR="000F727F" w:rsidRPr="00774F2F">
        <w:rPr>
          <w:rFonts w:ascii="Calibri" w:hAnsi="Calibri"/>
        </w:rPr>
        <w:t>. Dla realizacji Umowy w zakresie każdego punktu odbioru konieczne jest jednocześnie obowiązywanie umów:</w:t>
      </w:r>
    </w:p>
    <w:p w:rsidR="000F727F" w:rsidRPr="00774F2F" w:rsidRDefault="000F727F" w:rsidP="00FF4F58">
      <w:pPr>
        <w:numPr>
          <w:ilvl w:val="0"/>
          <w:numId w:val="7"/>
        </w:numPr>
        <w:tabs>
          <w:tab w:val="clear" w:pos="1440"/>
          <w:tab w:val="left" w:pos="284"/>
          <w:tab w:val="num" w:pos="600"/>
        </w:tabs>
        <w:ind w:left="600"/>
        <w:jc w:val="both"/>
        <w:rPr>
          <w:rFonts w:ascii="Calibri" w:hAnsi="Calibri"/>
        </w:rPr>
      </w:pPr>
      <w:r w:rsidRPr="00774F2F">
        <w:rPr>
          <w:rFonts w:ascii="Calibri" w:hAnsi="Calibri"/>
        </w:rPr>
        <w:t>Umowy o świadczeniu usług dystrybucji zawartej pomiędzy Zamawiającym a OSD,</w:t>
      </w:r>
    </w:p>
    <w:p w:rsidR="000F727F" w:rsidRPr="00774F2F" w:rsidRDefault="000F727F" w:rsidP="00FF4F58">
      <w:pPr>
        <w:numPr>
          <w:ilvl w:val="0"/>
          <w:numId w:val="7"/>
        </w:numPr>
        <w:tabs>
          <w:tab w:val="clear" w:pos="1440"/>
          <w:tab w:val="left" w:pos="284"/>
          <w:tab w:val="num" w:pos="600"/>
        </w:tabs>
        <w:ind w:left="600"/>
        <w:jc w:val="both"/>
        <w:rPr>
          <w:rFonts w:ascii="Calibri" w:hAnsi="Calibri"/>
        </w:rPr>
      </w:pPr>
      <w:r w:rsidRPr="00774F2F">
        <w:rPr>
          <w:rFonts w:ascii="Calibri" w:hAnsi="Calibri"/>
          <w:lang w:eastAsia="ar-SA"/>
        </w:rPr>
        <w:t>Umowy dystrybucyjnej zawartej pomiędzy Wykonawcą a OSD.</w:t>
      </w:r>
    </w:p>
    <w:p w:rsidR="000F727F" w:rsidRPr="00774F2F" w:rsidRDefault="006775FB" w:rsidP="00FF4F58">
      <w:pPr>
        <w:tabs>
          <w:tab w:val="left" w:pos="284"/>
        </w:tabs>
        <w:ind w:left="284" w:hanging="284"/>
        <w:jc w:val="both"/>
        <w:rPr>
          <w:rFonts w:ascii="Calibri" w:hAnsi="Calibri"/>
        </w:rPr>
      </w:pPr>
      <w:r w:rsidRPr="00774F2F">
        <w:rPr>
          <w:rFonts w:ascii="Calibri" w:hAnsi="Calibri"/>
        </w:rPr>
        <w:t>3</w:t>
      </w:r>
      <w:r w:rsidR="000F727F" w:rsidRPr="00774F2F">
        <w:rPr>
          <w:rFonts w:ascii="Calibri" w:hAnsi="Calibri"/>
        </w:rPr>
        <w:t>. Zamawiający oświadcza, że Umowa o świadczenie usług dystrybucji, o której mowa w § 8 ust. 3 lit. a), będzie obejmować cały okres obowiązywania umowy, a w przypadku jej rozwiązania, Zamawiający zobowiązany jest poinformować o tym Wykonawcę w formie pisemnej w terminie 7 dni od momentu złożenia oświadczenia o wypowiedzeniu Umowy o świadczenie usług dystrybucji, pod rygorem nieważności niniejszej umowy w części dotyczącej danego punktu odbioru.</w:t>
      </w:r>
      <w:bookmarkStart w:id="0" w:name="_GoBack"/>
      <w:bookmarkEnd w:id="0"/>
    </w:p>
    <w:p w:rsidR="000F727F" w:rsidRPr="00774F2F" w:rsidRDefault="006775FB" w:rsidP="00FF4F58">
      <w:pPr>
        <w:tabs>
          <w:tab w:val="left" w:pos="284"/>
        </w:tabs>
        <w:ind w:left="284" w:hanging="284"/>
        <w:jc w:val="both"/>
        <w:rPr>
          <w:rFonts w:ascii="Calibri" w:hAnsi="Calibri"/>
        </w:rPr>
      </w:pPr>
      <w:r w:rsidRPr="00774F2F">
        <w:rPr>
          <w:rFonts w:ascii="Calibri" w:hAnsi="Calibri"/>
        </w:rPr>
        <w:lastRenderedPageBreak/>
        <w:t>4</w:t>
      </w:r>
      <w:r w:rsidR="000F727F" w:rsidRPr="00774F2F">
        <w:rPr>
          <w:rFonts w:ascii="Calibri" w:hAnsi="Calibri"/>
        </w:rPr>
        <w:t>. W każdym z przypadków określonych w § 8 ust. 3 Umowy, Zamawiający zobowiązany jest uregulować zobowiązania za zużytą energię elektryczną oraz inne należności wynikające ze wzajemnych rozliczeń.</w:t>
      </w:r>
    </w:p>
    <w:p w:rsidR="000F727F" w:rsidRPr="00774F2F" w:rsidRDefault="006775FB" w:rsidP="00FF4F58">
      <w:pPr>
        <w:ind w:left="284" w:hanging="284"/>
        <w:jc w:val="both"/>
        <w:rPr>
          <w:rFonts w:ascii="Calibri" w:hAnsi="Calibri"/>
        </w:rPr>
      </w:pPr>
      <w:r w:rsidRPr="00774F2F">
        <w:rPr>
          <w:rFonts w:ascii="Calibri" w:hAnsi="Calibri"/>
        </w:rPr>
        <w:t>5</w:t>
      </w:r>
      <w:r w:rsidR="000F727F" w:rsidRPr="00774F2F">
        <w:rPr>
          <w:rFonts w:ascii="Calibri" w:hAnsi="Calibri"/>
        </w:rPr>
        <w:t>. W razie wystąpienia istotnej zmiany okoliczności powodującej, że wykonanie umowy nie leży w interesie publicznym, czego nie można było przewidzieć w chwili zawarcia umowy, Zamawiający może wypowiedzieć umowę w terminie 30 dni od powzięcia wiadomości o powyższych okolicznościach. W takim przypadku Wykonawca może żądać jedynie wynagrodzenia należnego mu z tytułu wykonania części umowy według zasad oznaczonych w  § 6 Umowy.</w:t>
      </w:r>
    </w:p>
    <w:p w:rsidR="000F727F" w:rsidRPr="00774F2F" w:rsidRDefault="006775FB" w:rsidP="00FF4F58">
      <w:pPr>
        <w:ind w:left="284" w:hanging="284"/>
        <w:jc w:val="both"/>
        <w:rPr>
          <w:rFonts w:ascii="Calibri" w:hAnsi="Calibri"/>
          <w:lang w:eastAsia="ar-SA"/>
        </w:rPr>
      </w:pPr>
      <w:r w:rsidRPr="00774F2F">
        <w:rPr>
          <w:rFonts w:ascii="Calibri" w:hAnsi="Calibri"/>
        </w:rPr>
        <w:t>6</w:t>
      </w:r>
      <w:r w:rsidR="000F727F" w:rsidRPr="00774F2F">
        <w:rPr>
          <w:rFonts w:ascii="Calibri" w:hAnsi="Calibri"/>
        </w:rPr>
        <w:t>. </w:t>
      </w:r>
      <w:r w:rsidR="000F727F" w:rsidRPr="00774F2F">
        <w:rPr>
          <w:rFonts w:ascii="Calibri" w:hAnsi="Calibri"/>
          <w:lang w:eastAsia="ar-SA"/>
        </w:rPr>
        <w:t>Strony zobowiązują się do niezwłocznego informowania się o zaistnieniu lub zagrożeniu wystąpienia przerw i ograniczeń w dostarczaniu / odbiorze energii elektrycznej, o przewidywanym czasie ich trwania i o przewidywanych skutkach dla umowy oraz o ich ustaniu.</w:t>
      </w:r>
    </w:p>
    <w:p w:rsidR="000F727F" w:rsidRPr="00774F2F" w:rsidRDefault="006775FB" w:rsidP="00FF4F58">
      <w:pPr>
        <w:ind w:left="284" w:hanging="284"/>
        <w:jc w:val="both"/>
        <w:rPr>
          <w:rFonts w:ascii="Calibri" w:hAnsi="Calibri"/>
        </w:rPr>
      </w:pPr>
      <w:r w:rsidRPr="00774F2F">
        <w:rPr>
          <w:rFonts w:ascii="Calibri" w:hAnsi="Calibri"/>
          <w:lang w:eastAsia="ar-SA"/>
        </w:rPr>
        <w:t>7</w:t>
      </w:r>
      <w:r w:rsidR="000F727F" w:rsidRPr="00774F2F">
        <w:rPr>
          <w:rFonts w:ascii="Calibri" w:hAnsi="Calibri"/>
          <w:lang w:eastAsia="ar-SA"/>
        </w:rPr>
        <w:t xml:space="preserve">. W przypadku wyczerpania kwoty </w:t>
      </w:r>
      <w:r w:rsidR="000F727F" w:rsidRPr="00774F2F">
        <w:rPr>
          <w:rFonts w:ascii="Calibri" w:hAnsi="Calibri"/>
        </w:rPr>
        <w:t>określonej w § 7 ust. 2 przed terminem określonym w § 8 ust. 2, umowa ulegnie rozwiązaniu lub Strony mogą ją przedłużyć na zasadach określonych w umowie.</w:t>
      </w:r>
    </w:p>
    <w:p w:rsidR="000F727F" w:rsidRPr="00774F2F" w:rsidRDefault="000F727F" w:rsidP="00556034">
      <w:pPr>
        <w:pStyle w:val="PlainText1"/>
        <w:spacing w:before="120"/>
        <w:jc w:val="center"/>
        <w:rPr>
          <w:rFonts w:ascii="Calibri" w:hAnsi="Calibri" w:cs="Times New Roman"/>
          <w:b/>
          <w:bCs/>
          <w:sz w:val="24"/>
          <w:szCs w:val="24"/>
        </w:rPr>
      </w:pPr>
      <w:r w:rsidRPr="00774F2F">
        <w:rPr>
          <w:rFonts w:ascii="Calibri" w:hAnsi="Calibri" w:cs="Times New Roman"/>
          <w:b/>
          <w:bCs/>
          <w:sz w:val="24"/>
          <w:szCs w:val="24"/>
        </w:rPr>
        <w:t>§ 9</w:t>
      </w:r>
    </w:p>
    <w:p w:rsidR="000F727F" w:rsidRPr="00774F2F" w:rsidRDefault="000F727F" w:rsidP="0060410D">
      <w:pPr>
        <w:spacing w:after="57" w:line="200" w:lineRule="atLeast"/>
        <w:jc w:val="center"/>
        <w:rPr>
          <w:rFonts w:ascii="Calibri" w:hAnsi="Calibri"/>
          <w:b/>
          <w:bCs/>
        </w:rPr>
      </w:pPr>
      <w:r w:rsidRPr="00774F2F">
        <w:rPr>
          <w:rFonts w:ascii="Calibri" w:hAnsi="Calibri"/>
          <w:b/>
          <w:bCs/>
        </w:rPr>
        <w:t>Kary umowne</w:t>
      </w:r>
    </w:p>
    <w:p w:rsidR="000F727F" w:rsidRPr="00774F2F" w:rsidRDefault="000F727F" w:rsidP="00561602">
      <w:pPr>
        <w:tabs>
          <w:tab w:val="left" w:pos="284"/>
        </w:tabs>
        <w:spacing w:line="200" w:lineRule="atLeast"/>
        <w:ind w:left="284" w:hanging="284"/>
        <w:jc w:val="both"/>
        <w:rPr>
          <w:rFonts w:ascii="Calibri" w:hAnsi="Calibri"/>
        </w:rPr>
      </w:pPr>
      <w:r w:rsidRPr="00774F2F">
        <w:rPr>
          <w:rFonts w:ascii="Calibri" w:hAnsi="Calibri"/>
          <w:color w:val="000000"/>
        </w:rPr>
        <w:t xml:space="preserve">1. Wykonawca zapłaci Zamawiającemu karę umowną za odstąpienie od Umowy przez Zamawiającego z przyczyn, za które odpowiedzialność ponosi Wykonawca, w wysokości 20 % szacunkowego wynagrodzenia umownego </w:t>
      </w:r>
      <w:r w:rsidRPr="00774F2F">
        <w:rPr>
          <w:rFonts w:ascii="Calibri" w:hAnsi="Calibri"/>
        </w:rPr>
        <w:t>brutto, określonego w § 7 ust. 2 pkt c) Umowy.</w:t>
      </w:r>
    </w:p>
    <w:p w:rsidR="000F727F" w:rsidRPr="00774F2F" w:rsidRDefault="000F727F" w:rsidP="00561602">
      <w:pPr>
        <w:tabs>
          <w:tab w:val="left" w:pos="284"/>
        </w:tabs>
        <w:spacing w:line="200" w:lineRule="atLeast"/>
        <w:ind w:left="284" w:hanging="284"/>
        <w:jc w:val="both"/>
        <w:rPr>
          <w:rFonts w:ascii="Calibri" w:hAnsi="Calibri"/>
        </w:rPr>
      </w:pPr>
      <w:r w:rsidRPr="00774F2F">
        <w:rPr>
          <w:rFonts w:ascii="Calibri" w:hAnsi="Calibri"/>
        </w:rPr>
        <w:t xml:space="preserve">2. Zamawiający zapłaci Wykonawcy karę umowną za odstąpienie od umowy przez Wykonawcę z przyczyn, za które ponosi winę Zamawiający, w wysokości 20 % </w:t>
      </w:r>
      <w:r w:rsidRPr="00774F2F">
        <w:rPr>
          <w:rFonts w:ascii="Calibri" w:hAnsi="Calibri"/>
          <w:color w:val="000000"/>
        </w:rPr>
        <w:t xml:space="preserve">szacunkowego </w:t>
      </w:r>
      <w:r w:rsidRPr="00774F2F">
        <w:rPr>
          <w:rFonts w:ascii="Calibri" w:hAnsi="Calibri"/>
        </w:rPr>
        <w:t>wynagrodzenia umownego brutto, określonego w § 7 ust. 2 pkt c) Umowy, poza przypadkiem, który określa § 8 ust. 6.</w:t>
      </w:r>
    </w:p>
    <w:p w:rsidR="000F727F" w:rsidRPr="00774F2F" w:rsidRDefault="000F727F" w:rsidP="00447332">
      <w:pPr>
        <w:pStyle w:val="PlainText1"/>
        <w:ind w:left="240" w:hanging="240"/>
        <w:jc w:val="both"/>
        <w:rPr>
          <w:rFonts w:ascii="Calibri" w:hAnsi="Calibri" w:cs="Times New Roman"/>
          <w:sz w:val="24"/>
          <w:szCs w:val="24"/>
        </w:rPr>
      </w:pPr>
      <w:r w:rsidRPr="00774F2F">
        <w:rPr>
          <w:rFonts w:ascii="Calibri" w:hAnsi="Calibri" w:cs="Times New Roman"/>
          <w:color w:val="000000"/>
          <w:sz w:val="24"/>
          <w:szCs w:val="24"/>
        </w:rPr>
        <w:t>3. </w:t>
      </w:r>
      <w:r w:rsidRPr="00774F2F">
        <w:rPr>
          <w:rFonts w:ascii="Calibri" w:hAnsi="Calibri" w:cs="Times New Roman"/>
          <w:sz w:val="24"/>
          <w:szCs w:val="24"/>
        </w:rPr>
        <w:t>Zamawiający w celu potrącenia kar umownych wystawi Wykonawcy notę obciążeniową z informacją o wysokości naliczonej kary.</w:t>
      </w:r>
    </w:p>
    <w:p w:rsidR="000F727F" w:rsidRPr="00774F2F" w:rsidRDefault="000F727F" w:rsidP="00556034">
      <w:pPr>
        <w:pStyle w:val="PlainText1"/>
        <w:spacing w:before="120"/>
        <w:jc w:val="center"/>
        <w:rPr>
          <w:rFonts w:ascii="Calibri" w:hAnsi="Calibri" w:cs="Times New Roman"/>
          <w:b/>
          <w:bCs/>
          <w:sz w:val="24"/>
          <w:szCs w:val="24"/>
        </w:rPr>
      </w:pPr>
      <w:r w:rsidRPr="00774F2F">
        <w:rPr>
          <w:rFonts w:ascii="Calibri" w:hAnsi="Calibri" w:cs="Times New Roman"/>
          <w:b/>
          <w:bCs/>
          <w:sz w:val="24"/>
          <w:szCs w:val="24"/>
        </w:rPr>
        <w:t>§ 10</w:t>
      </w:r>
    </w:p>
    <w:p w:rsidR="000F727F" w:rsidRPr="00774F2F" w:rsidRDefault="000F727F" w:rsidP="0050213F">
      <w:pPr>
        <w:spacing w:after="57" w:line="200" w:lineRule="atLeast"/>
        <w:jc w:val="center"/>
        <w:rPr>
          <w:rFonts w:ascii="Calibri" w:hAnsi="Calibri"/>
          <w:b/>
          <w:bCs/>
        </w:rPr>
      </w:pPr>
      <w:r w:rsidRPr="00774F2F">
        <w:rPr>
          <w:rFonts w:ascii="Calibri" w:hAnsi="Calibri"/>
          <w:b/>
          <w:bCs/>
        </w:rPr>
        <w:t>Postanowienia końcowe</w:t>
      </w:r>
    </w:p>
    <w:p w:rsidR="000F727F" w:rsidRPr="00774F2F" w:rsidRDefault="000F727F" w:rsidP="002D0837">
      <w:pPr>
        <w:numPr>
          <w:ilvl w:val="0"/>
          <w:numId w:val="9"/>
        </w:numPr>
        <w:suppressAutoHyphens/>
        <w:spacing w:line="276" w:lineRule="auto"/>
        <w:contextualSpacing/>
        <w:jc w:val="both"/>
        <w:rPr>
          <w:rFonts w:ascii="Calibri" w:hAnsi="Calibri"/>
          <w:bCs/>
          <w:lang w:eastAsia="ar-SA"/>
        </w:rPr>
      </w:pPr>
      <w:r w:rsidRPr="00774F2F">
        <w:rPr>
          <w:rFonts w:ascii="Calibri" w:hAnsi="Calibri"/>
          <w:bCs/>
          <w:lang w:eastAsia="ar-SA"/>
        </w:rPr>
        <w:t>Zmiana postanowień umowy może nastąpić za zgodą obu stron na piśmie pod rygorem nieważności.</w:t>
      </w:r>
    </w:p>
    <w:p w:rsidR="000F727F" w:rsidRPr="00774F2F" w:rsidRDefault="000F727F" w:rsidP="002D0837">
      <w:pPr>
        <w:numPr>
          <w:ilvl w:val="0"/>
          <w:numId w:val="9"/>
        </w:numPr>
        <w:suppressAutoHyphens/>
        <w:spacing w:line="276" w:lineRule="auto"/>
        <w:contextualSpacing/>
        <w:jc w:val="both"/>
        <w:rPr>
          <w:rFonts w:ascii="Calibri" w:hAnsi="Calibri"/>
          <w:bCs/>
          <w:lang w:eastAsia="ar-SA"/>
        </w:rPr>
      </w:pPr>
      <w:r w:rsidRPr="00774F2F">
        <w:rPr>
          <w:rFonts w:ascii="Calibri" w:hAnsi="Calibri"/>
          <w:bCs/>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0F727F" w:rsidRPr="00774F2F" w:rsidRDefault="000F727F" w:rsidP="002D0837">
      <w:pPr>
        <w:numPr>
          <w:ilvl w:val="0"/>
          <w:numId w:val="9"/>
        </w:numPr>
        <w:suppressAutoHyphens/>
        <w:spacing w:line="276" w:lineRule="auto"/>
        <w:contextualSpacing/>
        <w:jc w:val="both"/>
        <w:rPr>
          <w:rFonts w:ascii="Calibri" w:hAnsi="Calibri"/>
          <w:bCs/>
          <w:lang w:eastAsia="ar-SA"/>
        </w:rPr>
      </w:pPr>
      <w:r w:rsidRPr="00774F2F">
        <w:rPr>
          <w:rFonts w:ascii="Calibri" w:hAnsi="Calibri"/>
          <w:bCs/>
          <w:lang w:eastAsia="ar-SA"/>
        </w:rPr>
        <w:t>Dopuszcza się zmianę umowy w sytuacji, gdy:</w:t>
      </w:r>
    </w:p>
    <w:p w:rsidR="000F727F" w:rsidRPr="00774F2F" w:rsidRDefault="000F727F" w:rsidP="002D0837">
      <w:pPr>
        <w:suppressAutoHyphens/>
        <w:spacing w:line="276" w:lineRule="auto"/>
        <w:ind w:left="360"/>
        <w:contextualSpacing/>
        <w:jc w:val="both"/>
        <w:rPr>
          <w:rFonts w:ascii="Calibri" w:hAnsi="Calibri"/>
          <w:lang w:eastAsia="ar-SA"/>
        </w:rPr>
      </w:pPr>
      <w:r w:rsidRPr="00774F2F">
        <w:rPr>
          <w:rFonts w:ascii="Calibri" w:hAnsi="Calibri"/>
          <w:bCs/>
          <w:lang w:eastAsia="ar-SA"/>
        </w:rPr>
        <w:t xml:space="preserve">a) </w:t>
      </w:r>
      <w:r w:rsidRPr="00774F2F">
        <w:rPr>
          <w:rFonts w:ascii="Calibri" w:hAnsi="Calibri"/>
          <w:lang w:eastAsia="ar-SA"/>
        </w:rPr>
        <w:t>nastąpi zmniejszenie finansowania procedury medycznej przez NFZ, a procedura ta jest bezpośrednio związana z przedmiotem zamówienia wynikającym z niniejszej umowy; b) wystąpi siła wyższa, która w bezpośredni sposób wpłynie na okoliczności realizacji umowy,</w:t>
      </w:r>
    </w:p>
    <w:p w:rsidR="000F727F" w:rsidRPr="00774F2F" w:rsidRDefault="000F727F" w:rsidP="002D0837">
      <w:pPr>
        <w:ind w:left="357"/>
        <w:jc w:val="both"/>
        <w:rPr>
          <w:rFonts w:ascii="Calibri" w:hAnsi="Calibri"/>
        </w:rPr>
      </w:pPr>
      <w:r w:rsidRPr="00774F2F">
        <w:rPr>
          <w:rFonts w:ascii="Calibri" w:hAnsi="Calibri"/>
          <w:lang w:eastAsia="ar-SA"/>
        </w:rPr>
        <w:lastRenderedPageBreak/>
        <w:t>c) wystąpią okoliczności</w:t>
      </w:r>
      <w:r w:rsidRPr="00774F2F">
        <w:rPr>
          <w:rFonts w:ascii="Calibri" w:hAnsi="Calibri"/>
        </w:rPr>
        <w:t>, których Strony Umowy nie były w stanie przewidzieć, pomimo zachowania należytej staranności, a mające wpływ na okoliczności realizacji umowy (w tym m.in. zwiększone zapotrzebowanie Zamawiającego na energię elektryczną),</w:t>
      </w:r>
    </w:p>
    <w:p w:rsidR="000F727F" w:rsidRPr="00774F2F" w:rsidRDefault="000F727F" w:rsidP="002D0837">
      <w:pPr>
        <w:ind w:left="357"/>
        <w:jc w:val="both"/>
        <w:rPr>
          <w:rFonts w:ascii="Calibri" w:hAnsi="Calibri"/>
        </w:rPr>
      </w:pPr>
      <w:r w:rsidRPr="00774F2F">
        <w:rPr>
          <w:rFonts w:ascii="Calibri" w:hAnsi="Calibri"/>
        </w:rPr>
        <w:t>d) wystąpi gwałtowna dekoniunktura lub inne nieprzewidziane okoliczności, niezależne od żadnej ze Stron (gospodarcze, polityczne, społeczne, atmosferyczne itp.), które w bezpośredni sposób wpłyną na okoliczności realizacji umowy,</w:t>
      </w:r>
    </w:p>
    <w:p w:rsidR="000F727F" w:rsidRPr="00774F2F" w:rsidRDefault="000F727F" w:rsidP="002D0837">
      <w:pPr>
        <w:ind w:left="357"/>
        <w:jc w:val="both"/>
        <w:rPr>
          <w:rFonts w:ascii="Calibri" w:hAnsi="Calibri"/>
          <w:color w:val="000000"/>
        </w:rPr>
      </w:pPr>
      <w:r w:rsidRPr="00774F2F">
        <w:rPr>
          <w:rFonts w:ascii="Calibri" w:hAnsi="Calibri"/>
        </w:rPr>
        <w:t xml:space="preserve">e) zostaną </w:t>
      </w:r>
      <w:r w:rsidRPr="00774F2F">
        <w:rPr>
          <w:rFonts w:ascii="Calibri" w:hAnsi="Calibri"/>
          <w:color w:val="000000"/>
        </w:rPr>
        <w:t>wprowadzone zmiany przez ustawodawcę w zakresie stawek podatku od towarów i usług lub stawek podatku akcyzowego,</w:t>
      </w:r>
    </w:p>
    <w:p w:rsidR="000F727F" w:rsidRPr="00774F2F" w:rsidRDefault="000F727F" w:rsidP="002D0837">
      <w:pPr>
        <w:ind w:left="357"/>
        <w:jc w:val="both"/>
        <w:rPr>
          <w:rFonts w:ascii="Calibri" w:hAnsi="Calibri"/>
        </w:rPr>
      </w:pPr>
      <w:r w:rsidRPr="00774F2F">
        <w:rPr>
          <w:rFonts w:ascii="Calibri" w:hAnsi="Calibri"/>
          <w:color w:val="000000"/>
        </w:rPr>
        <w:t>f) nastąpią zmiany p</w:t>
      </w:r>
      <w:r w:rsidRPr="00774F2F">
        <w:rPr>
          <w:rFonts w:ascii="Calibri" w:hAnsi="Calibri"/>
        </w:rPr>
        <w:t>odmiotu odpowiedzialnego za rozliczanie niezbilansowanej energii elektrycznej dostarczonej i pobranej z systemu,</w:t>
      </w:r>
    </w:p>
    <w:p w:rsidR="000F727F" w:rsidRPr="00774F2F" w:rsidRDefault="000F727F" w:rsidP="002D0837">
      <w:pPr>
        <w:ind w:left="357"/>
        <w:jc w:val="both"/>
        <w:rPr>
          <w:rFonts w:ascii="Calibri" w:hAnsi="Calibri"/>
        </w:rPr>
      </w:pPr>
      <w:r w:rsidRPr="00774F2F">
        <w:rPr>
          <w:rFonts w:ascii="Calibri" w:hAnsi="Calibri"/>
        </w:rPr>
        <w:t>g) nastąpią zmiany organizacyjne u Zamawiającego związane np. z przyłączeniem klinik, szpitali (w tym dodanie nowych punktów poboru poza określonymi w zał. nr 1, zwiększone zapotrzebowanie z uwagi na dobro pacjent</w:t>
      </w:r>
      <w:r w:rsidR="005D2433" w:rsidRPr="00774F2F">
        <w:rPr>
          <w:rFonts w:ascii="Calibri" w:hAnsi="Calibri"/>
        </w:rPr>
        <w:t>ów</w:t>
      </w:r>
      <w:r w:rsidRPr="00774F2F">
        <w:rPr>
          <w:rFonts w:ascii="Calibri" w:hAnsi="Calibri"/>
        </w:rPr>
        <w:t xml:space="preserve">). </w:t>
      </w:r>
    </w:p>
    <w:p w:rsidR="000F727F" w:rsidRPr="00774F2F" w:rsidRDefault="000F727F" w:rsidP="002D0837">
      <w:pPr>
        <w:numPr>
          <w:ilvl w:val="0"/>
          <w:numId w:val="9"/>
        </w:numPr>
        <w:suppressAutoHyphens/>
        <w:spacing w:line="276" w:lineRule="auto"/>
        <w:contextualSpacing/>
        <w:jc w:val="both"/>
        <w:rPr>
          <w:rFonts w:ascii="Calibri" w:hAnsi="Calibri"/>
          <w:bCs/>
          <w:lang w:eastAsia="ar-SA"/>
        </w:rPr>
      </w:pPr>
      <w:r w:rsidRPr="00774F2F">
        <w:rPr>
          <w:rFonts w:ascii="Calibri" w:hAnsi="Calibri"/>
        </w:rPr>
        <w:t>Dopuszcza się zmianę umowy w przypadku:</w:t>
      </w:r>
    </w:p>
    <w:p w:rsidR="000F727F" w:rsidRPr="00774F2F" w:rsidRDefault="000F727F" w:rsidP="002D0837">
      <w:pPr>
        <w:numPr>
          <w:ilvl w:val="0"/>
          <w:numId w:val="10"/>
        </w:numPr>
        <w:spacing w:line="276" w:lineRule="auto"/>
        <w:contextualSpacing/>
        <w:jc w:val="both"/>
        <w:rPr>
          <w:rFonts w:ascii="Calibri" w:hAnsi="Calibri"/>
        </w:rPr>
      </w:pPr>
      <w:r w:rsidRPr="00774F2F">
        <w:rPr>
          <w:rFonts w:ascii="Calibri" w:hAnsi="Calibri"/>
        </w:rPr>
        <w:t>przedłożenia przez wykonawcę oferty korzystniejszej dla Zamawiającego.</w:t>
      </w:r>
    </w:p>
    <w:p w:rsidR="000F727F" w:rsidRPr="00774F2F" w:rsidRDefault="000F727F" w:rsidP="003D4B41">
      <w:pPr>
        <w:numPr>
          <w:ilvl w:val="0"/>
          <w:numId w:val="9"/>
        </w:numPr>
        <w:spacing w:line="276" w:lineRule="auto"/>
        <w:contextualSpacing/>
        <w:jc w:val="both"/>
        <w:rPr>
          <w:rFonts w:ascii="Calibri" w:hAnsi="Calibri"/>
        </w:rPr>
      </w:pPr>
      <w:r w:rsidRPr="00774F2F">
        <w:rPr>
          <w:rFonts w:ascii="Calibri" w:hAnsi="Calibri"/>
        </w:rPr>
        <w:t>W przypadku:</w:t>
      </w:r>
    </w:p>
    <w:p w:rsidR="000F727F" w:rsidRPr="00774F2F" w:rsidRDefault="000F727F" w:rsidP="003D4B41">
      <w:pPr>
        <w:numPr>
          <w:ilvl w:val="0"/>
          <w:numId w:val="12"/>
        </w:numPr>
        <w:jc w:val="both"/>
        <w:rPr>
          <w:rFonts w:ascii="Calibri" w:hAnsi="Calibri"/>
        </w:rPr>
      </w:pPr>
      <w:r w:rsidRPr="00774F2F">
        <w:rPr>
          <w:rFonts w:ascii="Calibri" w:hAnsi="Calibri"/>
        </w:rPr>
        <w:t>zmiany stawki podatku od towarów i usług,</w:t>
      </w:r>
    </w:p>
    <w:p w:rsidR="000F727F" w:rsidRPr="00774F2F" w:rsidRDefault="000F727F" w:rsidP="003D4B41">
      <w:pPr>
        <w:numPr>
          <w:ilvl w:val="0"/>
          <w:numId w:val="12"/>
        </w:numPr>
        <w:jc w:val="both"/>
        <w:rPr>
          <w:rFonts w:ascii="Calibri" w:hAnsi="Calibri"/>
        </w:rPr>
      </w:pPr>
      <w:r w:rsidRPr="00774F2F">
        <w:rPr>
          <w:rFonts w:ascii="Calibri" w:hAnsi="Calibri"/>
        </w:rPr>
        <w:t>zmiany wysokości minimalnego wynagrodzenia za pracę albo wysokości minimalnej stawki godzinowej, ustalonych na podstawie przepisów ustawy z dnia 10 października 2002 r. o minimalnym wynagrodzeniu za pracę,</w:t>
      </w:r>
    </w:p>
    <w:p w:rsidR="000F727F" w:rsidRPr="00774F2F" w:rsidRDefault="000F727F" w:rsidP="003D4B41">
      <w:pPr>
        <w:numPr>
          <w:ilvl w:val="0"/>
          <w:numId w:val="12"/>
        </w:numPr>
        <w:jc w:val="both"/>
        <w:rPr>
          <w:rFonts w:ascii="Calibri" w:hAnsi="Calibri"/>
        </w:rPr>
      </w:pPr>
      <w:r w:rsidRPr="00774F2F">
        <w:rPr>
          <w:rFonts w:ascii="Calibri" w:hAnsi="Calibri"/>
        </w:rPr>
        <w:t>zmiany zasad podlegania ubezpieczeniom społecznym lub ubezpieczeniu zdrowotnemu lub wysokości stawki składki na ubezpieczenia społeczne lub zdrowotne,</w:t>
      </w:r>
    </w:p>
    <w:p w:rsidR="000F727F" w:rsidRPr="00774F2F" w:rsidRDefault="000F727F" w:rsidP="003D4B41">
      <w:pPr>
        <w:spacing w:line="276" w:lineRule="auto"/>
        <w:ind w:left="360"/>
        <w:contextualSpacing/>
        <w:jc w:val="both"/>
        <w:rPr>
          <w:rFonts w:ascii="Calibri" w:hAnsi="Calibri"/>
        </w:rPr>
      </w:pPr>
      <w:r w:rsidRPr="00774F2F">
        <w:rPr>
          <w:rFonts w:ascii="Calibri" w:hAnsi="Calibri"/>
        </w:rPr>
        <w:t>wynagrodzenie Wykonawcy, o którym mowa w § 7 ust. 2 może podlegać waloryzacji w trakcie obowiązywania umowy na pisemny wniosek Wykonawcy skierowany do Zamawiającego wraz z uzasadnieniem oraz szczegółowym wyliczeniem wpływu zmiany na ponoszone przez Wykonawcę koszty wykonania zamówienia. Waloryzacja wynagrodzenia może nastąpić po upływie 90 dni od dnia obowiązywania zmian.</w:t>
      </w:r>
    </w:p>
    <w:p w:rsidR="000F727F" w:rsidRPr="00774F2F" w:rsidRDefault="000F727F" w:rsidP="002D0837">
      <w:pPr>
        <w:numPr>
          <w:ilvl w:val="0"/>
          <w:numId w:val="9"/>
        </w:numPr>
        <w:spacing w:line="276" w:lineRule="auto"/>
        <w:contextualSpacing/>
        <w:jc w:val="both"/>
        <w:rPr>
          <w:rFonts w:ascii="Calibri" w:hAnsi="Calibri"/>
        </w:rPr>
      </w:pPr>
      <w:r w:rsidRPr="00774F2F">
        <w:rPr>
          <w:rFonts w:ascii="Calibri" w:hAnsi="Calibri"/>
        </w:rPr>
        <w:t xml:space="preserve">W wypadku zmiany, o której mowa w ust. </w:t>
      </w:r>
      <w:r w:rsidR="005D2433" w:rsidRPr="00774F2F">
        <w:rPr>
          <w:rFonts w:ascii="Calibri" w:hAnsi="Calibri"/>
        </w:rPr>
        <w:t>5</w:t>
      </w:r>
      <w:r w:rsidRPr="00774F2F">
        <w:rPr>
          <w:rFonts w:ascii="Calibri" w:hAnsi="Calibri"/>
        </w:rPr>
        <w:t xml:space="preserve"> pkt 1) wartość netto wynagrodzenia Wykonawcy nie zmieni się.</w:t>
      </w:r>
    </w:p>
    <w:p w:rsidR="000F727F" w:rsidRPr="00774F2F" w:rsidRDefault="000F727F" w:rsidP="002D0837">
      <w:pPr>
        <w:numPr>
          <w:ilvl w:val="0"/>
          <w:numId w:val="9"/>
        </w:numPr>
        <w:spacing w:line="276" w:lineRule="auto"/>
        <w:contextualSpacing/>
        <w:jc w:val="both"/>
        <w:rPr>
          <w:rFonts w:ascii="Calibri" w:hAnsi="Calibri"/>
        </w:rPr>
      </w:pPr>
      <w:r w:rsidRPr="00774F2F">
        <w:rPr>
          <w:rFonts w:ascii="Calibri" w:hAnsi="Calibri"/>
        </w:rPr>
        <w:t xml:space="preserve">W przypadku zmiany, o której mowa w ust. </w:t>
      </w:r>
      <w:r w:rsidR="005D2433" w:rsidRPr="00774F2F">
        <w:rPr>
          <w:rFonts w:ascii="Calibri" w:hAnsi="Calibri"/>
        </w:rPr>
        <w:t>5</w:t>
      </w:r>
      <w:r w:rsidRPr="00774F2F">
        <w:rPr>
          <w:rFonts w:ascii="Calibri" w:hAnsi="Calibri"/>
        </w:rPr>
        <w:t xml:space="preserve"> pkt 2) wynagrodzenie Wykonawcy może ulec zmianie o wartość wzrostu całkowitego kosztu Wykonawcy wynikającą ze zwiększenia wynagrodzeń osób bezpośrednio wykonujących zamówienie do wysokości aktualnie obowiązującego minimalnego wynagrodzenia za pracę albo wysokości minimalnej stawki godzinowej, z uwzględnieniem wszystkich obciążeń publicznoprawnych od kwoty wzrostu.</w:t>
      </w:r>
    </w:p>
    <w:p w:rsidR="000F727F" w:rsidRPr="00774F2F" w:rsidRDefault="000F727F" w:rsidP="002D0837">
      <w:pPr>
        <w:numPr>
          <w:ilvl w:val="0"/>
          <w:numId w:val="9"/>
        </w:numPr>
        <w:spacing w:line="276" w:lineRule="auto"/>
        <w:contextualSpacing/>
        <w:jc w:val="both"/>
        <w:rPr>
          <w:rFonts w:ascii="Calibri" w:hAnsi="Calibri"/>
        </w:rPr>
      </w:pPr>
      <w:r w:rsidRPr="00774F2F">
        <w:rPr>
          <w:rFonts w:ascii="Calibri" w:hAnsi="Calibri"/>
        </w:rPr>
        <w:t xml:space="preserve">W przypadku zmiany, o którym mowa w ust. </w:t>
      </w:r>
      <w:r w:rsidR="005D2433" w:rsidRPr="00774F2F">
        <w:rPr>
          <w:rFonts w:ascii="Calibri" w:hAnsi="Calibri"/>
        </w:rPr>
        <w:t>5</w:t>
      </w:r>
      <w:r w:rsidRPr="00774F2F">
        <w:rPr>
          <w:rFonts w:ascii="Calibri" w:hAnsi="Calibri"/>
        </w:rPr>
        <w:t xml:space="preserve"> pkt 3)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0F727F" w:rsidRPr="00774F2F" w:rsidRDefault="000F727F" w:rsidP="002D0837">
      <w:pPr>
        <w:numPr>
          <w:ilvl w:val="0"/>
          <w:numId w:val="9"/>
        </w:numPr>
        <w:spacing w:line="276" w:lineRule="auto"/>
        <w:contextualSpacing/>
        <w:jc w:val="both"/>
        <w:rPr>
          <w:rFonts w:ascii="Calibri" w:hAnsi="Calibri"/>
        </w:rPr>
      </w:pPr>
      <w:r w:rsidRPr="00774F2F">
        <w:rPr>
          <w:rFonts w:ascii="Calibri" w:hAnsi="Calibri"/>
        </w:rPr>
        <w:lastRenderedPageBreak/>
        <w:t>W przypadku sporu o zasadność wprowadzenia waloryzacji może zostać wprowadzona waloryzacja sądowa w myśl art. 357</w:t>
      </w:r>
      <w:r w:rsidRPr="00774F2F">
        <w:rPr>
          <w:rFonts w:ascii="Calibri" w:hAnsi="Calibri"/>
          <w:vertAlign w:val="superscript"/>
        </w:rPr>
        <w:t>1</w:t>
      </w:r>
      <w:r w:rsidRPr="00774F2F">
        <w:rPr>
          <w:rFonts w:ascii="Calibri" w:hAnsi="Calibri"/>
        </w:rPr>
        <w:t xml:space="preserve"> k.c. Zmiana taka wprowadzona zostanie aneksem stanowiącym integralną część niniejszej umowy przetargowej.</w:t>
      </w:r>
    </w:p>
    <w:p w:rsidR="000F727F" w:rsidRPr="00774F2F" w:rsidRDefault="000F727F" w:rsidP="002D0837">
      <w:pPr>
        <w:numPr>
          <w:ilvl w:val="0"/>
          <w:numId w:val="9"/>
        </w:numPr>
        <w:spacing w:line="276" w:lineRule="auto"/>
        <w:contextualSpacing/>
        <w:jc w:val="both"/>
        <w:rPr>
          <w:rFonts w:ascii="Calibri" w:hAnsi="Calibri"/>
        </w:rPr>
      </w:pPr>
      <w:r w:rsidRPr="00774F2F">
        <w:rPr>
          <w:rFonts w:ascii="Calibri" w:hAnsi="Calibri"/>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lub wyczerpania wartości umowy.</w:t>
      </w:r>
    </w:p>
    <w:p w:rsidR="000F727F" w:rsidRPr="00774F2F" w:rsidRDefault="000F727F" w:rsidP="002D0837">
      <w:pPr>
        <w:numPr>
          <w:ilvl w:val="0"/>
          <w:numId w:val="9"/>
        </w:numPr>
        <w:spacing w:line="276" w:lineRule="auto"/>
        <w:contextualSpacing/>
        <w:jc w:val="both"/>
        <w:rPr>
          <w:rFonts w:ascii="Calibri" w:hAnsi="Calibri"/>
        </w:rPr>
      </w:pPr>
      <w:r w:rsidRPr="00774F2F">
        <w:rPr>
          <w:rFonts w:ascii="Calibri" w:hAnsi="Calibr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0F727F" w:rsidRPr="00774F2F" w:rsidRDefault="000F727F" w:rsidP="00556034">
      <w:pPr>
        <w:tabs>
          <w:tab w:val="left" w:pos="284"/>
        </w:tabs>
        <w:spacing w:before="120" w:line="200" w:lineRule="atLeast"/>
        <w:ind w:left="284" w:hanging="284"/>
        <w:jc w:val="center"/>
        <w:rPr>
          <w:rFonts w:ascii="Calibri" w:hAnsi="Calibri"/>
          <w:b/>
          <w:bCs/>
        </w:rPr>
      </w:pPr>
      <w:r w:rsidRPr="00774F2F">
        <w:rPr>
          <w:rFonts w:ascii="Calibri" w:hAnsi="Calibri"/>
          <w:b/>
          <w:bCs/>
        </w:rPr>
        <w:t>§ 11</w:t>
      </w:r>
    </w:p>
    <w:p w:rsidR="000F727F" w:rsidRPr="00774F2F" w:rsidRDefault="000F727F" w:rsidP="00A81901">
      <w:pPr>
        <w:pStyle w:val="PlainText1"/>
        <w:jc w:val="center"/>
        <w:rPr>
          <w:rFonts w:ascii="Calibri" w:hAnsi="Calibri" w:cs="Times New Roman"/>
          <w:b/>
          <w:bCs/>
          <w:sz w:val="24"/>
          <w:szCs w:val="24"/>
        </w:rPr>
      </w:pPr>
      <w:r w:rsidRPr="00774F2F">
        <w:rPr>
          <w:rFonts w:ascii="Calibri" w:hAnsi="Calibri" w:cs="Times New Roman"/>
          <w:b/>
          <w:bCs/>
          <w:sz w:val="24"/>
          <w:szCs w:val="24"/>
        </w:rPr>
        <w:t>Oświadczenie dotyczące zobowiązania do zachowania w tajemnicy</w:t>
      </w:r>
    </w:p>
    <w:p w:rsidR="000F727F" w:rsidRPr="00774F2F" w:rsidRDefault="000F727F" w:rsidP="00A81901">
      <w:pPr>
        <w:tabs>
          <w:tab w:val="left" w:pos="284"/>
        </w:tabs>
        <w:spacing w:after="57" w:line="200" w:lineRule="atLeast"/>
        <w:ind w:left="284" w:hanging="284"/>
        <w:jc w:val="center"/>
        <w:rPr>
          <w:rFonts w:ascii="Calibri" w:hAnsi="Calibri"/>
        </w:rPr>
      </w:pPr>
      <w:r w:rsidRPr="00774F2F">
        <w:rPr>
          <w:rFonts w:ascii="Calibri" w:hAnsi="Calibri"/>
          <w:b/>
          <w:bCs/>
        </w:rPr>
        <w:t>informacji o funkcjonowaniu USK</w:t>
      </w:r>
    </w:p>
    <w:p w:rsidR="000F727F" w:rsidRPr="00774F2F" w:rsidRDefault="000F727F" w:rsidP="004D1C17">
      <w:pPr>
        <w:pStyle w:val="PlainText1"/>
        <w:numPr>
          <w:ilvl w:val="0"/>
          <w:numId w:val="6"/>
        </w:numPr>
        <w:tabs>
          <w:tab w:val="clear" w:pos="720"/>
          <w:tab w:val="num" w:pos="360"/>
        </w:tabs>
        <w:ind w:left="360"/>
        <w:jc w:val="both"/>
        <w:rPr>
          <w:rFonts w:ascii="Calibri" w:hAnsi="Calibri" w:cs="Times New Roman"/>
          <w:color w:val="000000"/>
          <w:sz w:val="24"/>
          <w:szCs w:val="24"/>
        </w:rPr>
      </w:pPr>
      <w:r w:rsidRPr="00774F2F">
        <w:rPr>
          <w:rFonts w:ascii="Calibri" w:hAnsi="Calibri" w:cs="Times New Roman"/>
          <w:color w:val="000000"/>
          <w:spacing w:val="-1"/>
          <w:sz w:val="24"/>
          <w:szCs w:val="24"/>
        </w:rPr>
        <w:t xml:space="preserve">Wykonawca oświadcza, że zobowiązuje się do zachowania w tajemnicy i nie ujawniania osobom </w:t>
      </w:r>
      <w:r w:rsidRPr="00774F2F">
        <w:rPr>
          <w:rFonts w:ascii="Calibri" w:hAnsi="Calibri" w:cs="Times New Roman"/>
          <w:color w:val="000000"/>
          <w:spacing w:val="2"/>
          <w:sz w:val="24"/>
          <w:szCs w:val="24"/>
        </w:rPr>
        <w:t xml:space="preserve">trzecim, w czasie trwania Umowy oraz po jej rozwiązaniu, wszelkich informacji </w:t>
      </w:r>
      <w:r w:rsidRPr="00774F2F">
        <w:rPr>
          <w:rFonts w:ascii="Calibri" w:hAnsi="Calibri" w:cs="Times New Roman"/>
          <w:color w:val="000000"/>
          <w:sz w:val="24"/>
          <w:szCs w:val="24"/>
        </w:rPr>
        <w:t xml:space="preserve">związanych ze świadczeniem usług na podstawie niniejszej Umowy oraz pozyskanych tą drogą informacji o funkcjonowaniu Uniwersyteckiego Szpitala Klinicznego im. Jana </w:t>
      </w:r>
      <w:r w:rsidRPr="00774F2F">
        <w:rPr>
          <w:rFonts w:ascii="Calibri" w:hAnsi="Calibri" w:cs="Times New Roman"/>
          <w:color w:val="000000"/>
          <w:spacing w:val="5"/>
          <w:sz w:val="24"/>
          <w:szCs w:val="24"/>
        </w:rPr>
        <w:t xml:space="preserve">Mikulicza - Radeckiego we Wrocławiu, stanowiących tajemnicę przedsiębiorstwa </w:t>
      </w:r>
      <w:r w:rsidRPr="00774F2F">
        <w:rPr>
          <w:rFonts w:ascii="Calibri" w:hAnsi="Calibri" w:cs="Times New Roman"/>
          <w:color w:val="000000"/>
          <w:sz w:val="24"/>
          <w:szCs w:val="24"/>
        </w:rPr>
        <w:t xml:space="preserve">w rozumieniu ustawy o zwalczaniu nieuczciwej konkurencji z dnia 16 kwietnia 1993 r. </w:t>
      </w:r>
      <w:r w:rsidRPr="00774F2F">
        <w:rPr>
          <w:rFonts w:ascii="Calibri" w:hAnsi="Calibri" w:cs="Times New Roman"/>
          <w:color w:val="000000"/>
          <w:spacing w:val="1"/>
          <w:sz w:val="24"/>
          <w:szCs w:val="24"/>
        </w:rPr>
        <w:t xml:space="preserve">(Dz. U. 2003 r. Nr 153 poz. 1503 z </w:t>
      </w:r>
      <w:proofErr w:type="spellStart"/>
      <w:r w:rsidRPr="00774F2F">
        <w:rPr>
          <w:rFonts w:ascii="Calibri" w:hAnsi="Calibri" w:cs="Times New Roman"/>
          <w:color w:val="000000"/>
          <w:spacing w:val="1"/>
          <w:sz w:val="24"/>
          <w:szCs w:val="24"/>
        </w:rPr>
        <w:t>późn</w:t>
      </w:r>
      <w:proofErr w:type="spellEnd"/>
      <w:r w:rsidRPr="00774F2F">
        <w:rPr>
          <w:rFonts w:ascii="Calibri" w:hAnsi="Calibri" w:cs="Times New Roman"/>
          <w:color w:val="000000"/>
          <w:spacing w:val="1"/>
          <w:sz w:val="24"/>
          <w:szCs w:val="24"/>
        </w:rPr>
        <w:t xml:space="preserve">. zm.}. </w:t>
      </w:r>
      <w:r w:rsidRPr="00774F2F">
        <w:rPr>
          <w:rFonts w:ascii="Calibri" w:hAnsi="Calibri" w:cs="Times New Roman"/>
          <w:color w:val="000000"/>
          <w:spacing w:val="-1"/>
          <w:sz w:val="24"/>
          <w:szCs w:val="24"/>
        </w:rPr>
        <w:t>Wykonawca z</w:t>
      </w:r>
      <w:r w:rsidRPr="00774F2F">
        <w:rPr>
          <w:rFonts w:ascii="Calibri" w:hAnsi="Calibri" w:cs="Times New Roman"/>
          <w:color w:val="000000"/>
          <w:spacing w:val="1"/>
          <w:sz w:val="24"/>
          <w:szCs w:val="24"/>
        </w:rPr>
        <w:t xml:space="preserve">obowiązuje się również do </w:t>
      </w:r>
      <w:r w:rsidRPr="00774F2F">
        <w:rPr>
          <w:rFonts w:ascii="Calibri" w:hAnsi="Calibri" w:cs="Times New Roman"/>
          <w:color w:val="000000"/>
          <w:spacing w:val="-2"/>
          <w:sz w:val="24"/>
          <w:szCs w:val="24"/>
        </w:rPr>
        <w:t xml:space="preserve">przestrzegania zapisów ustawy o ochronie danych osobowych </w:t>
      </w:r>
      <w:r w:rsidRPr="00774F2F">
        <w:rPr>
          <w:rFonts w:ascii="Calibri" w:hAnsi="Calibri" w:cs="Times New Roman"/>
          <w:i/>
          <w:iCs/>
          <w:color w:val="000000"/>
          <w:spacing w:val="-2"/>
          <w:sz w:val="24"/>
          <w:szCs w:val="24"/>
        </w:rPr>
        <w:t xml:space="preserve">z </w:t>
      </w:r>
      <w:r w:rsidRPr="00774F2F">
        <w:rPr>
          <w:rFonts w:ascii="Calibri" w:hAnsi="Calibri" w:cs="Times New Roman"/>
          <w:color w:val="000000"/>
          <w:spacing w:val="-2"/>
          <w:sz w:val="24"/>
          <w:szCs w:val="24"/>
        </w:rPr>
        <w:t xml:space="preserve">dnia 29 sierpnia 1997 r, </w:t>
      </w:r>
      <w:r w:rsidRPr="00774F2F">
        <w:rPr>
          <w:rFonts w:ascii="Calibri" w:hAnsi="Calibri" w:cs="Times New Roman"/>
          <w:color w:val="000000"/>
          <w:sz w:val="24"/>
          <w:szCs w:val="24"/>
        </w:rPr>
        <w:t xml:space="preserve">(Dz. U. 2002 r. Nr 101 poz. 926 z </w:t>
      </w:r>
      <w:proofErr w:type="spellStart"/>
      <w:r w:rsidRPr="00774F2F">
        <w:rPr>
          <w:rFonts w:ascii="Calibri" w:hAnsi="Calibri" w:cs="Times New Roman"/>
          <w:color w:val="000000"/>
          <w:sz w:val="24"/>
          <w:szCs w:val="24"/>
        </w:rPr>
        <w:t>późn</w:t>
      </w:r>
      <w:proofErr w:type="spellEnd"/>
      <w:r w:rsidRPr="00774F2F">
        <w:rPr>
          <w:rFonts w:ascii="Calibri" w:hAnsi="Calibri" w:cs="Times New Roman"/>
          <w:color w:val="000000"/>
          <w:sz w:val="24"/>
          <w:szCs w:val="24"/>
        </w:rPr>
        <w:t xml:space="preserve">. zm.). Jednocześnie </w:t>
      </w:r>
      <w:r w:rsidRPr="00774F2F">
        <w:rPr>
          <w:rFonts w:ascii="Calibri" w:hAnsi="Calibri" w:cs="Times New Roman"/>
          <w:color w:val="000000"/>
          <w:spacing w:val="-1"/>
          <w:sz w:val="24"/>
          <w:szCs w:val="24"/>
        </w:rPr>
        <w:t xml:space="preserve">Wykonawca </w:t>
      </w:r>
      <w:r w:rsidRPr="00774F2F">
        <w:rPr>
          <w:rFonts w:ascii="Calibri" w:hAnsi="Calibri" w:cs="Times New Roman"/>
          <w:color w:val="000000"/>
          <w:sz w:val="24"/>
          <w:szCs w:val="24"/>
        </w:rPr>
        <w:t>oświadcza, że znana jest mu odpowiedzialność karna wynikająca z ww. ustaw.</w:t>
      </w:r>
    </w:p>
    <w:p w:rsidR="000F727F" w:rsidRPr="00774F2F" w:rsidRDefault="000F727F" w:rsidP="004D1C17">
      <w:pPr>
        <w:pStyle w:val="PlainText1"/>
        <w:numPr>
          <w:ilvl w:val="0"/>
          <w:numId w:val="6"/>
        </w:numPr>
        <w:tabs>
          <w:tab w:val="clear" w:pos="720"/>
          <w:tab w:val="num" w:pos="360"/>
        </w:tabs>
        <w:ind w:left="360"/>
        <w:jc w:val="both"/>
        <w:rPr>
          <w:rFonts w:ascii="Calibri" w:hAnsi="Calibri" w:cs="Times New Roman"/>
          <w:color w:val="000000"/>
          <w:sz w:val="24"/>
          <w:szCs w:val="24"/>
        </w:rPr>
      </w:pPr>
      <w:r w:rsidRPr="00774F2F">
        <w:rPr>
          <w:rFonts w:ascii="Calibri" w:hAnsi="Calibri" w:cs="Times New Roman"/>
          <w:kern w:val="24"/>
          <w:sz w:val="24"/>
          <w:szCs w:val="24"/>
        </w:rPr>
        <w:t>Wykonawca odpowiada za podjęcie wszelkich niezbędnych środków zapewniających dochowanie ww. zobowiązań, w szczególności przez swoich pracowników.</w:t>
      </w:r>
    </w:p>
    <w:p w:rsidR="000F727F" w:rsidRPr="00774F2F" w:rsidRDefault="000F727F" w:rsidP="004D1C17">
      <w:pPr>
        <w:pStyle w:val="PlainText1"/>
        <w:numPr>
          <w:ilvl w:val="0"/>
          <w:numId w:val="6"/>
        </w:numPr>
        <w:tabs>
          <w:tab w:val="clear" w:pos="720"/>
          <w:tab w:val="num" w:pos="360"/>
        </w:tabs>
        <w:ind w:left="360"/>
        <w:jc w:val="both"/>
        <w:rPr>
          <w:rFonts w:ascii="Calibri" w:hAnsi="Calibri" w:cs="Times New Roman"/>
          <w:color w:val="000000"/>
          <w:sz w:val="24"/>
          <w:szCs w:val="24"/>
        </w:rPr>
      </w:pPr>
      <w:r w:rsidRPr="00774F2F">
        <w:rPr>
          <w:rFonts w:ascii="Calibri" w:hAnsi="Calibri" w:cs="Times New Roman"/>
          <w:kern w:val="24"/>
          <w:sz w:val="24"/>
          <w:szCs w:val="24"/>
        </w:rPr>
        <w:t xml:space="preserve">Wszystkie dokumenty, plany, dane i inne informacje oraz ich nośniki przekazane Wykonawcy przez </w:t>
      </w:r>
      <w:r w:rsidRPr="00774F2F">
        <w:rPr>
          <w:rFonts w:ascii="Calibri" w:hAnsi="Calibri" w:cs="Times New Roman"/>
          <w:sz w:val="24"/>
          <w:szCs w:val="24"/>
        </w:rPr>
        <w:t>Zamawiającego</w:t>
      </w:r>
      <w:r w:rsidRPr="00774F2F">
        <w:rPr>
          <w:rFonts w:ascii="Calibri" w:hAnsi="Calibri" w:cs="Times New Roman"/>
          <w:kern w:val="24"/>
          <w:sz w:val="24"/>
          <w:szCs w:val="24"/>
        </w:rPr>
        <w:t xml:space="preserve"> w związku z realizacją niniejszej Umowy pozostają własnością </w:t>
      </w:r>
      <w:r w:rsidRPr="00774F2F">
        <w:rPr>
          <w:rFonts w:ascii="Calibri" w:hAnsi="Calibri" w:cs="Times New Roman"/>
          <w:sz w:val="24"/>
          <w:szCs w:val="24"/>
        </w:rPr>
        <w:t>Zamawiającego</w:t>
      </w:r>
      <w:r w:rsidRPr="00774F2F">
        <w:rPr>
          <w:rFonts w:ascii="Calibri" w:hAnsi="Calibri" w:cs="Times New Roman"/>
          <w:kern w:val="24"/>
          <w:sz w:val="24"/>
          <w:szCs w:val="24"/>
        </w:rPr>
        <w:t xml:space="preserve"> i po wykonaniu prac i usług będących przedmiotem Umowy lub odstąpieniu od niniejszej Umowy lub jej wypowiedzeniu przez którąkolwiek ze stron Wykonawca jest zobowiązany do ich zwrotu.</w:t>
      </w:r>
    </w:p>
    <w:p w:rsidR="000F727F" w:rsidRPr="00774F2F" w:rsidRDefault="000F727F" w:rsidP="00556034">
      <w:pPr>
        <w:pStyle w:val="PlainText1"/>
        <w:spacing w:before="120"/>
        <w:jc w:val="center"/>
        <w:rPr>
          <w:rFonts w:ascii="Calibri" w:hAnsi="Calibri" w:cs="Times New Roman"/>
          <w:b/>
          <w:bCs/>
          <w:sz w:val="24"/>
          <w:szCs w:val="24"/>
        </w:rPr>
      </w:pPr>
      <w:r w:rsidRPr="00774F2F">
        <w:rPr>
          <w:rFonts w:ascii="Calibri" w:hAnsi="Calibri" w:cs="Times New Roman"/>
          <w:b/>
          <w:bCs/>
          <w:sz w:val="24"/>
          <w:szCs w:val="24"/>
        </w:rPr>
        <w:t>§ 12</w:t>
      </w:r>
    </w:p>
    <w:p w:rsidR="000F727F" w:rsidRPr="00774F2F" w:rsidRDefault="000F727F" w:rsidP="00574A49">
      <w:pPr>
        <w:pStyle w:val="PlainText1"/>
        <w:jc w:val="center"/>
        <w:rPr>
          <w:rFonts w:ascii="Calibri" w:hAnsi="Calibri" w:cs="Times New Roman"/>
          <w:b/>
          <w:bCs/>
          <w:sz w:val="24"/>
          <w:szCs w:val="24"/>
        </w:rPr>
      </w:pPr>
      <w:r w:rsidRPr="00774F2F">
        <w:rPr>
          <w:rFonts w:ascii="Calibri" w:hAnsi="Calibri" w:cs="Times New Roman"/>
          <w:b/>
          <w:bCs/>
          <w:sz w:val="24"/>
          <w:szCs w:val="24"/>
        </w:rPr>
        <w:t>Kwestie sporne</w:t>
      </w:r>
    </w:p>
    <w:p w:rsidR="000F727F" w:rsidRPr="00774F2F" w:rsidRDefault="000F727F" w:rsidP="002744C6">
      <w:pPr>
        <w:tabs>
          <w:tab w:val="left" w:pos="284"/>
        </w:tabs>
        <w:spacing w:after="57" w:line="200" w:lineRule="atLeast"/>
        <w:ind w:left="284" w:hanging="284"/>
        <w:jc w:val="both"/>
        <w:rPr>
          <w:rFonts w:ascii="Calibri" w:hAnsi="Calibri"/>
        </w:rPr>
      </w:pPr>
      <w:r w:rsidRPr="00774F2F">
        <w:rPr>
          <w:rFonts w:ascii="Calibri" w:hAnsi="Calibri"/>
        </w:rPr>
        <w:t>1. Wszelkie sprawy sporne wynikłe z realizacji niniejszej umowy Strony będą rozstrzygały polubownie.</w:t>
      </w:r>
    </w:p>
    <w:p w:rsidR="000F727F" w:rsidRPr="00774F2F" w:rsidRDefault="000F727F" w:rsidP="00F07501">
      <w:pPr>
        <w:pStyle w:val="PlainText1"/>
        <w:ind w:left="284" w:hanging="284"/>
        <w:jc w:val="both"/>
        <w:rPr>
          <w:rFonts w:ascii="Calibri" w:hAnsi="Calibri" w:cs="Times New Roman"/>
          <w:sz w:val="24"/>
          <w:szCs w:val="24"/>
        </w:rPr>
      </w:pPr>
      <w:r w:rsidRPr="00774F2F">
        <w:rPr>
          <w:rFonts w:ascii="Calibri" w:hAnsi="Calibri" w:cs="Times New Roman"/>
          <w:sz w:val="24"/>
          <w:szCs w:val="24"/>
        </w:rPr>
        <w:lastRenderedPageBreak/>
        <w:t>2. Strony ustalają, że ewentualne sprawy sporne wynikłe na tle wykonywania niniejszej umowy po wyczerpaniu możliwości ich polubownego załatwienia podlegać będą rozstrzygnięciu przez Sąd Powszechny we Wrocławiu.</w:t>
      </w:r>
    </w:p>
    <w:p w:rsidR="000F727F" w:rsidRPr="00774F2F" w:rsidRDefault="000F727F" w:rsidP="00556034">
      <w:pPr>
        <w:pStyle w:val="PlainText1"/>
        <w:spacing w:before="120"/>
        <w:jc w:val="center"/>
        <w:rPr>
          <w:rFonts w:ascii="Calibri" w:hAnsi="Calibri" w:cs="Times New Roman"/>
          <w:b/>
          <w:bCs/>
          <w:sz w:val="24"/>
          <w:szCs w:val="24"/>
        </w:rPr>
      </w:pPr>
      <w:r w:rsidRPr="00774F2F">
        <w:rPr>
          <w:rFonts w:ascii="Calibri" w:hAnsi="Calibri" w:cs="Times New Roman"/>
          <w:b/>
          <w:bCs/>
          <w:sz w:val="24"/>
          <w:szCs w:val="24"/>
        </w:rPr>
        <w:t>§ 13</w:t>
      </w:r>
    </w:p>
    <w:p w:rsidR="000F727F" w:rsidRPr="00774F2F" w:rsidRDefault="000F727F" w:rsidP="00C67572">
      <w:pPr>
        <w:pStyle w:val="PlainText1"/>
        <w:jc w:val="center"/>
        <w:rPr>
          <w:rFonts w:ascii="Calibri" w:hAnsi="Calibri" w:cs="Times New Roman"/>
          <w:b/>
          <w:bCs/>
          <w:sz w:val="24"/>
          <w:szCs w:val="24"/>
        </w:rPr>
      </w:pPr>
      <w:r w:rsidRPr="00774F2F">
        <w:rPr>
          <w:rFonts w:ascii="Calibri" w:hAnsi="Calibri" w:cs="Times New Roman"/>
          <w:b/>
          <w:bCs/>
          <w:sz w:val="24"/>
          <w:szCs w:val="24"/>
        </w:rPr>
        <w:t>Inne postanowienia umowy</w:t>
      </w:r>
    </w:p>
    <w:p w:rsidR="000F727F" w:rsidRPr="00774F2F" w:rsidRDefault="000F727F" w:rsidP="008C1B32">
      <w:pPr>
        <w:pStyle w:val="PlainText1"/>
        <w:tabs>
          <w:tab w:val="center" w:pos="4782"/>
          <w:tab w:val="left" w:pos="6975"/>
        </w:tabs>
        <w:jc w:val="both"/>
        <w:rPr>
          <w:rFonts w:ascii="Calibri" w:hAnsi="Calibri" w:cs="Times New Roman"/>
          <w:sz w:val="24"/>
          <w:szCs w:val="24"/>
        </w:rPr>
      </w:pPr>
      <w:r w:rsidRPr="00774F2F">
        <w:rPr>
          <w:rFonts w:ascii="Calibri" w:hAnsi="Calibri" w:cs="Times New Roman"/>
          <w:sz w:val="24"/>
          <w:szCs w:val="24"/>
        </w:rPr>
        <w:t>W sprawach nieuregulowanych niniejszą umową mają zastosowanie przepisy Kodeksu cywilnego, ustawy Prawo zamówień publicznych oraz ustawy Prawo energetyczne.</w:t>
      </w:r>
    </w:p>
    <w:p w:rsidR="000F727F" w:rsidRPr="00774F2F" w:rsidRDefault="000F727F" w:rsidP="00980FA4">
      <w:pPr>
        <w:pStyle w:val="PlainText1"/>
        <w:tabs>
          <w:tab w:val="center" w:pos="4782"/>
          <w:tab w:val="left" w:pos="6975"/>
        </w:tabs>
        <w:spacing w:before="120"/>
        <w:jc w:val="center"/>
        <w:rPr>
          <w:rFonts w:ascii="Calibri" w:hAnsi="Calibri" w:cs="Times New Roman"/>
          <w:b/>
          <w:bCs/>
          <w:sz w:val="24"/>
          <w:szCs w:val="24"/>
        </w:rPr>
      </w:pPr>
      <w:r w:rsidRPr="00774F2F">
        <w:rPr>
          <w:rFonts w:ascii="Calibri" w:hAnsi="Calibri" w:cs="Times New Roman"/>
          <w:b/>
          <w:bCs/>
          <w:sz w:val="24"/>
          <w:szCs w:val="24"/>
        </w:rPr>
        <w:t>§ 14</w:t>
      </w:r>
    </w:p>
    <w:p w:rsidR="000F727F" w:rsidRPr="00774F2F" w:rsidRDefault="000F727F" w:rsidP="00C67572">
      <w:pPr>
        <w:pStyle w:val="PlainText1"/>
        <w:jc w:val="center"/>
        <w:rPr>
          <w:rFonts w:ascii="Calibri" w:hAnsi="Calibri" w:cs="Times New Roman"/>
          <w:b/>
          <w:bCs/>
          <w:sz w:val="24"/>
          <w:szCs w:val="24"/>
        </w:rPr>
      </w:pPr>
      <w:r w:rsidRPr="00774F2F">
        <w:rPr>
          <w:rFonts w:ascii="Calibri" w:hAnsi="Calibri" w:cs="Times New Roman"/>
          <w:b/>
          <w:bCs/>
          <w:sz w:val="24"/>
          <w:szCs w:val="24"/>
        </w:rPr>
        <w:t>Postanowienia końcowe</w:t>
      </w:r>
    </w:p>
    <w:p w:rsidR="000F727F" w:rsidRPr="00774F2F" w:rsidRDefault="000F727F" w:rsidP="00C67572">
      <w:pPr>
        <w:pStyle w:val="PlainText1"/>
        <w:jc w:val="both"/>
        <w:rPr>
          <w:rFonts w:ascii="Calibri" w:hAnsi="Calibri" w:cs="Times New Roman"/>
          <w:sz w:val="24"/>
          <w:szCs w:val="24"/>
        </w:rPr>
      </w:pPr>
      <w:r w:rsidRPr="00774F2F">
        <w:rPr>
          <w:rFonts w:ascii="Calibri" w:hAnsi="Calibri" w:cs="Times New Roman"/>
          <w:sz w:val="24"/>
          <w:szCs w:val="24"/>
        </w:rPr>
        <w:t xml:space="preserve">Umowę sporządzono w trzech jednobrzmiących egzemplarzach, dwa egzemplarze dla Zamawiającego i jeden egzemplarz dla Wykonawcy. </w:t>
      </w:r>
    </w:p>
    <w:p w:rsidR="000F727F" w:rsidRPr="00774F2F" w:rsidRDefault="000F727F" w:rsidP="00C67572">
      <w:pPr>
        <w:pStyle w:val="PlainText1"/>
        <w:jc w:val="both"/>
        <w:rPr>
          <w:rFonts w:ascii="Calibri" w:hAnsi="Calibri" w:cs="Times New Roman"/>
          <w:sz w:val="24"/>
          <w:szCs w:val="24"/>
        </w:rPr>
      </w:pPr>
    </w:p>
    <w:p w:rsidR="000F727F" w:rsidRPr="00774F2F" w:rsidRDefault="000F727F" w:rsidP="00C67572">
      <w:pPr>
        <w:pStyle w:val="PlainText1"/>
        <w:jc w:val="both"/>
        <w:rPr>
          <w:rFonts w:ascii="Calibri" w:hAnsi="Calibri" w:cs="Times New Roman"/>
          <w:sz w:val="22"/>
          <w:szCs w:val="22"/>
        </w:rPr>
      </w:pPr>
      <w:r w:rsidRPr="00774F2F">
        <w:rPr>
          <w:rFonts w:ascii="Calibri" w:hAnsi="Calibri" w:cs="Times New Roman"/>
          <w:i/>
          <w:iCs/>
          <w:sz w:val="22"/>
          <w:szCs w:val="22"/>
        </w:rPr>
        <w:t xml:space="preserve">W przypadku wyboru mojej oferty w trybie przetargu nieograniczonego </w:t>
      </w:r>
      <w:r w:rsidRPr="00774F2F">
        <w:rPr>
          <w:rFonts w:ascii="Calibri" w:hAnsi="Calibri" w:cs="Times New Roman"/>
          <w:i/>
          <w:iCs/>
          <w:sz w:val="22"/>
          <w:szCs w:val="22"/>
        </w:rPr>
        <w:br/>
        <w:t xml:space="preserve">nr </w:t>
      </w:r>
      <w:r w:rsidRPr="00774F2F">
        <w:rPr>
          <w:rFonts w:ascii="Calibri" w:hAnsi="Calibri" w:cs="Times New Roman"/>
          <w:i/>
          <w:iCs/>
          <w:sz w:val="22"/>
          <w:szCs w:val="22"/>
          <w:shd w:val="clear" w:color="auto" w:fill="FFFF99"/>
        </w:rPr>
        <w:t>USK/DZP/PN-</w:t>
      </w:r>
      <w:r w:rsidR="00ED4C57" w:rsidRPr="00774F2F">
        <w:rPr>
          <w:rFonts w:ascii="Calibri" w:hAnsi="Calibri" w:cs="Times New Roman"/>
          <w:i/>
          <w:iCs/>
          <w:sz w:val="22"/>
          <w:szCs w:val="22"/>
          <w:shd w:val="clear" w:color="auto" w:fill="FFFF99"/>
        </w:rPr>
        <w:t>88</w:t>
      </w:r>
      <w:r w:rsidRPr="00774F2F">
        <w:rPr>
          <w:rFonts w:ascii="Calibri" w:hAnsi="Calibri" w:cs="Times New Roman"/>
          <w:i/>
          <w:iCs/>
          <w:sz w:val="22"/>
          <w:szCs w:val="22"/>
          <w:shd w:val="clear" w:color="auto" w:fill="FFFF99"/>
        </w:rPr>
        <w:t>/2017</w:t>
      </w:r>
      <w:r w:rsidRPr="00774F2F">
        <w:rPr>
          <w:rFonts w:ascii="Calibri" w:hAnsi="Calibri" w:cs="Times New Roman"/>
          <w:i/>
          <w:iCs/>
          <w:sz w:val="22"/>
          <w:szCs w:val="22"/>
        </w:rPr>
        <w:t xml:space="preserve">  zobowiązuję się podpisać umowę z Zamawiającym wg powyższego</w:t>
      </w:r>
      <w:r w:rsidR="00101AE7" w:rsidRPr="00774F2F">
        <w:rPr>
          <w:rFonts w:ascii="Calibri" w:hAnsi="Calibri" w:cs="Times New Roman"/>
          <w:i/>
          <w:iCs/>
          <w:sz w:val="22"/>
          <w:szCs w:val="22"/>
        </w:rPr>
        <w:t xml:space="preserve"> </w:t>
      </w:r>
      <w:r w:rsidRPr="00774F2F">
        <w:rPr>
          <w:rFonts w:ascii="Calibri" w:hAnsi="Calibri" w:cs="Times New Roman"/>
          <w:i/>
          <w:iCs/>
          <w:sz w:val="22"/>
          <w:szCs w:val="22"/>
        </w:rPr>
        <w:t>wzoru</w:t>
      </w:r>
    </w:p>
    <w:p w:rsidR="000F727F" w:rsidRPr="00774F2F" w:rsidRDefault="000F727F" w:rsidP="00C67572">
      <w:pPr>
        <w:pStyle w:val="PlainText1"/>
        <w:rPr>
          <w:rFonts w:ascii="Calibri" w:hAnsi="Calibri" w:cs="Times New Roman"/>
          <w:b/>
          <w:bCs/>
          <w:sz w:val="24"/>
          <w:szCs w:val="24"/>
        </w:rPr>
      </w:pPr>
      <w:r w:rsidRPr="00774F2F">
        <w:rPr>
          <w:rFonts w:ascii="Calibri" w:hAnsi="Calibri" w:cs="Times New Roman"/>
          <w:b/>
          <w:bCs/>
          <w:sz w:val="24"/>
          <w:szCs w:val="24"/>
        </w:rPr>
        <w:t xml:space="preserve">         </w:t>
      </w:r>
    </w:p>
    <w:p w:rsidR="000F727F" w:rsidRPr="00774F2F" w:rsidRDefault="000F727F" w:rsidP="00C67572">
      <w:pPr>
        <w:pStyle w:val="PlainText1"/>
        <w:rPr>
          <w:rFonts w:ascii="Calibri" w:hAnsi="Calibri" w:cs="Times New Roman"/>
          <w:b/>
          <w:bCs/>
          <w:sz w:val="24"/>
          <w:szCs w:val="24"/>
        </w:rPr>
      </w:pPr>
    </w:p>
    <w:p w:rsidR="000F727F" w:rsidRPr="00774F2F" w:rsidRDefault="000F727F" w:rsidP="00C67572">
      <w:pPr>
        <w:pStyle w:val="PlainText1"/>
        <w:rPr>
          <w:rFonts w:ascii="Calibri" w:hAnsi="Calibri" w:cs="Times New Roman"/>
          <w:b/>
          <w:bCs/>
          <w:sz w:val="24"/>
          <w:szCs w:val="24"/>
        </w:rPr>
      </w:pPr>
    </w:p>
    <w:p w:rsidR="000F727F" w:rsidRPr="00774F2F" w:rsidRDefault="000F727F" w:rsidP="00980FA4">
      <w:pPr>
        <w:pStyle w:val="PlainText1"/>
        <w:ind w:firstLine="708"/>
        <w:rPr>
          <w:rFonts w:ascii="Calibri" w:hAnsi="Calibri" w:cs="Times New Roman"/>
          <w:b/>
          <w:bCs/>
          <w:sz w:val="24"/>
          <w:szCs w:val="24"/>
        </w:rPr>
      </w:pPr>
      <w:r w:rsidRPr="00774F2F">
        <w:rPr>
          <w:rFonts w:ascii="Calibri" w:hAnsi="Calibri" w:cs="Times New Roman"/>
          <w:b/>
          <w:bCs/>
          <w:sz w:val="24"/>
          <w:szCs w:val="24"/>
        </w:rPr>
        <w:t>Wykonawca                                                                                   Zamawiający</w:t>
      </w:r>
    </w:p>
    <w:p w:rsidR="000F727F" w:rsidRPr="00774F2F" w:rsidRDefault="000F727F" w:rsidP="00C67572">
      <w:pPr>
        <w:ind w:right="360"/>
        <w:rPr>
          <w:rFonts w:ascii="Calibri" w:hAnsi="Calibri"/>
          <w:b/>
          <w:bCs/>
          <w:u w:val="single"/>
        </w:rPr>
      </w:pPr>
    </w:p>
    <w:p w:rsidR="000F727F" w:rsidRPr="00774F2F" w:rsidRDefault="000F727F" w:rsidP="00C15694">
      <w:pPr>
        <w:rPr>
          <w:rFonts w:ascii="Calibri" w:hAnsi="Calibri"/>
        </w:rPr>
      </w:pPr>
    </w:p>
    <w:sectPr w:rsidR="000F727F" w:rsidRPr="00774F2F" w:rsidSect="002F07A4">
      <w:footerReference w:type="default" r:id="rId8"/>
      <w:headerReference w:type="first" r:id="rId9"/>
      <w:footerReference w:type="firs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9C0" w:rsidRDefault="00D169C0" w:rsidP="004A0DF7">
      <w:r>
        <w:separator/>
      </w:r>
    </w:p>
  </w:endnote>
  <w:endnote w:type="continuationSeparator" w:id="0">
    <w:p w:rsidR="00D169C0" w:rsidRDefault="00D169C0" w:rsidP="004A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27F" w:rsidRPr="00F739CB" w:rsidRDefault="000F727F" w:rsidP="00DD0DD0">
    <w:pPr>
      <w:pStyle w:val="Stopka"/>
      <w:framePr w:wrap="auto" w:vAnchor="text" w:hAnchor="margin" w:xAlign="right" w:y="1"/>
      <w:rPr>
        <w:rStyle w:val="Numerstrony"/>
        <w:rFonts w:ascii="Calibri" w:hAnsi="Calibri" w:cs="Calibri"/>
      </w:rPr>
    </w:pPr>
    <w:r w:rsidRPr="00F739CB">
      <w:rPr>
        <w:rStyle w:val="Numerstrony"/>
        <w:rFonts w:ascii="Calibri" w:hAnsi="Calibri" w:cs="Calibri"/>
      </w:rPr>
      <w:fldChar w:fldCharType="begin"/>
    </w:r>
    <w:r w:rsidRPr="00F739CB">
      <w:rPr>
        <w:rStyle w:val="Numerstrony"/>
        <w:rFonts w:ascii="Calibri" w:hAnsi="Calibri" w:cs="Calibri"/>
      </w:rPr>
      <w:instrText xml:space="preserve">PAGE  </w:instrText>
    </w:r>
    <w:r w:rsidRPr="00F739CB">
      <w:rPr>
        <w:rStyle w:val="Numerstrony"/>
        <w:rFonts w:ascii="Calibri" w:hAnsi="Calibri" w:cs="Calibri"/>
      </w:rPr>
      <w:fldChar w:fldCharType="separate"/>
    </w:r>
    <w:r w:rsidR="00C73F84">
      <w:rPr>
        <w:rStyle w:val="Numerstrony"/>
        <w:rFonts w:ascii="Calibri" w:hAnsi="Calibri" w:cs="Calibri"/>
        <w:noProof/>
      </w:rPr>
      <w:t>1</w:t>
    </w:r>
    <w:r w:rsidRPr="00F739CB">
      <w:rPr>
        <w:rStyle w:val="Numerstrony"/>
        <w:rFonts w:ascii="Calibri" w:hAnsi="Calibri" w:cs="Calibri"/>
      </w:rPr>
      <w:fldChar w:fldCharType="end"/>
    </w:r>
  </w:p>
  <w:p w:rsidR="000F727F" w:rsidRDefault="00D169C0" w:rsidP="00DD0DD0">
    <w:pPr>
      <w:pStyle w:val="Stopka"/>
      <w:ind w:right="360"/>
      <w:jc w:val="center"/>
      <w:rPr>
        <w:b/>
        <w:bCs/>
        <w:i/>
        <w:iCs/>
        <w:sz w:val="36"/>
        <w:szCs w:val="36"/>
      </w:rPr>
    </w:pPr>
    <w:r>
      <w:rPr>
        <w:noProof/>
      </w:rPr>
      <w:pict>
        <v:line id="_x0000_s2049" style="position:absolute;left:0;text-align:left;z-index:2;mso-position-horizontal:center" from="0,17.85pt" to="459pt,17.85pt" strokeweight="1.5pt"/>
      </w:pict>
    </w:r>
  </w:p>
  <w:p w:rsidR="000F727F" w:rsidRPr="00A5641B" w:rsidRDefault="000F727F" w:rsidP="00DD0DD0">
    <w:pPr>
      <w:pStyle w:val="Stopka"/>
      <w:jc w:val="center"/>
      <w:rPr>
        <w:rFonts w:ascii="Calibri" w:hAnsi="Calibri" w:cs="Calibri"/>
        <w:b/>
        <w:bCs/>
        <w:i/>
        <w:iCs/>
        <w:sz w:val="32"/>
        <w:szCs w:val="32"/>
      </w:rPr>
    </w:pPr>
    <w:r>
      <w:rPr>
        <w:rFonts w:ascii="Calibri" w:hAnsi="Calibri" w:cs="Calibri"/>
        <w:b/>
        <w:bCs/>
        <w:i/>
        <w:iCs/>
        <w:sz w:val="32"/>
        <w:szCs w:val="32"/>
      </w:rPr>
      <w:t>USK/DZP</w:t>
    </w:r>
    <w:r w:rsidRPr="00A5641B">
      <w:rPr>
        <w:rFonts w:ascii="Calibri" w:hAnsi="Calibri" w:cs="Calibri"/>
        <w:b/>
        <w:bCs/>
        <w:i/>
        <w:iCs/>
        <w:sz w:val="32"/>
        <w:szCs w:val="32"/>
      </w:rPr>
      <w:t>/PN-</w:t>
    </w:r>
    <w:r w:rsidR="00C73F84">
      <w:rPr>
        <w:rFonts w:ascii="Calibri" w:hAnsi="Calibri" w:cs="Calibri"/>
        <w:b/>
        <w:bCs/>
        <w:i/>
        <w:iCs/>
        <w:sz w:val="32"/>
        <w:szCs w:val="32"/>
      </w:rPr>
      <w:t>88</w:t>
    </w:r>
    <w:r>
      <w:rPr>
        <w:rFonts w:ascii="Calibri" w:hAnsi="Calibri" w:cs="Calibri"/>
        <w:b/>
        <w:bCs/>
        <w:i/>
        <w:iCs/>
        <w:sz w:val="32"/>
        <w:szCs w:val="32"/>
      </w:rPr>
      <w:t>/2017</w:t>
    </w:r>
  </w:p>
  <w:p w:rsidR="000F727F" w:rsidRDefault="000F727F" w:rsidP="00DD0DD0">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27F" w:rsidRDefault="00D169C0" w:rsidP="00DD0DD0">
    <w:pPr>
      <w:pStyle w:val="Stopka"/>
      <w:rPr>
        <w:b/>
        <w:bCs/>
        <w:i/>
        <w:iCs/>
        <w:sz w:val="36"/>
        <w:szCs w:val="36"/>
      </w:rPr>
    </w:pPr>
    <w:r>
      <w:rPr>
        <w:noProof/>
      </w:rPr>
      <w:pict>
        <v:line id="_x0000_s2050" style="position:absolute;z-index:1;mso-position-horizontal:center" from="0,17.85pt" to="459pt,17.85pt" strokeweight="1.5pt"/>
      </w:pict>
    </w:r>
  </w:p>
  <w:p w:rsidR="000F727F" w:rsidRPr="00A5641B" w:rsidRDefault="000F727F" w:rsidP="00DD0DD0">
    <w:pPr>
      <w:pStyle w:val="Stopka"/>
      <w:jc w:val="center"/>
      <w:rPr>
        <w:rFonts w:ascii="Calibri" w:hAnsi="Calibri" w:cs="Calibri"/>
        <w:b/>
        <w:bCs/>
        <w:i/>
        <w:iCs/>
        <w:sz w:val="32"/>
        <w:szCs w:val="32"/>
      </w:rPr>
    </w:pPr>
    <w:r>
      <w:rPr>
        <w:rFonts w:ascii="Calibri" w:hAnsi="Calibri" w:cs="Calibri"/>
        <w:b/>
        <w:bCs/>
        <w:i/>
        <w:iCs/>
        <w:sz w:val="32"/>
        <w:szCs w:val="32"/>
      </w:rPr>
      <w:t>USK/DZP</w:t>
    </w:r>
    <w:r w:rsidRPr="00A5641B">
      <w:rPr>
        <w:rFonts w:ascii="Calibri" w:hAnsi="Calibri" w:cs="Calibri"/>
        <w:b/>
        <w:bCs/>
        <w:i/>
        <w:iCs/>
        <w:sz w:val="32"/>
        <w:szCs w:val="32"/>
      </w:rPr>
      <w:t>/PN-</w:t>
    </w:r>
    <w:r>
      <w:rPr>
        <w:rFonts w:ascii="Calibri" w:hAnsi="Calibri" w:cs="Calibri"/>
        <w:b/>
        <w:bCs/>
        <w:i/>
        <w:iCs/>
        <w:sz w:val="32"/>
        <w:szCs w:val="32"/>
      </w:rPr>
      <w:t>…../2017</w:t>
    </w:r>
  </w:p>
  <w:p w:rsidR="000F727F" w:rsidRDefault="000F72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9C0" w:rsidRDefault="00D169C0" w:rsidP="004A0DF7">
      <w:r>
        <w:separator/>
      </w:r>
    </w:p>
  </w:footnote>
  <w:footnote w:type="continuationSeparator" w:id="0">
    <w:p w:rsidR="00D169C0" w:rsidRDefault="00D169C0" w:rsidP="004A0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27F" w:rsidRPr="00552408" w:rsidRDefault="000F727F" w:rsidP="005A2E5B">
    <w:pPr>
      <w:ind w:right="-157"/>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D"/>
    <w:multiLevelType w:val="multilevel"/>
    <w:tmpl w:val="0000002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
    <w:nsid w:val="0D731500"/>
    <w:multiLevelType w:val="hybridMultilevel"/>
    <w:tmpl w:val="F88244D8"/>
    <w:lvl w:ilvl="0" w:tplc="04150019">
      <w:start w:val="1"/>
      <w:numFmt w:val="lowerLetter"/>
      <w:lvlText w:val="%1."/>
      <w:lvlJc w:val="left"/>
      <w:pPr>
        <w:tabs>
          <w:tab w:val="num" w:pos="1080"/>
        </w:tabs>
        <w:ind w:left="1080" w:hanging="360"/>
      </w:pPr>
      <w:rPr>
        <w:rFonts w:cs="Times New Roman"/>
      </w:rPr>
    </w:lvl>
    <w:lvl w:ilvl="1" w:tplc="7A103214">
      <w:start w:val="1"/>
      <w:numFmt w:val="decimal"/>
      <w:lvlText w:val="%2."/>
      <w:lvlJc w:val="left"/>
      <w:pPr>
        <w:tabs>
          <w:tab w:val="num" w:pos="1800"/>
        </w:tabs>
        <w:ind w:left="1800" w:hanging="360"/>
      </w:pPr>
      <w:rPr>
        <w:rFonts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
    <w:nsid w:val="300974B7"/>
    <w:multiLevelType w:val="hybridMultilevel"/>
    <w:tmpl w:val="8A02F692"/>
    <w:lvl w:ilvl="0" w:tplc="0415000F">
      <w:start w:val="1"/>
      <w:numFmt w:val="decimal"/>
      <w:lvlText w:val="%1."/>
      <w:lvlJc w:val="left"/>
      <w:pPr>
        <w:tabs>
          <w:tab w:val="num" w:pos="720"/>
        </w:tabs>
        <w:ind w:left="720" w:hanging="360"/>
      </w:pPr>
      <w:rPr>
        <w:rFonts w:cs="Times New Roman"/>
      </w:rPr>
    </w:lvl>
    <w:lvl w:ilvl="1" w:tplc="CAE08C54">
      <w:start w:val="1"/>
      <w:numFmt w:val="lowerLetter"/>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3C1956D1"/>
    <w:multiLevelType w:val="hybridMultilevel"/>
    <w:tmpl w:val="D9AAC8FE"/>
    <w:name w:val="WW8Num622"/>
    <w:lvl w:ilvl="0" w:tplc="04150011">
      <w:start w:val="1"/>
      <w:numFmt w:val="decimal"/>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4EEB48D2"/>
    <w:multiLevelType w:val="hybridMultilevel"/>
    <w:tmpl w:val="87926858"/>
    <w:lvl w:ilvl="0" w:tplc="803E458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6CAD6833"/>
    <w:multiLevelType w:val="hybridMultilevel"/>
    <w:tmpl w:val="CB0C3116"/>
    <w:lvl w:ilvl="0" w:tplc="40964AF0">
      <w:start w:val="1"/>
      <w:numFmt w:val="decimal"/>
      <w:lvlText w:val="%1."/>
      <w:lvlJc w:val="left"/>
      <w:pPr>
        <w:tabs>
          <w:tab w:val="num" w:pos="450"/>
        </w:tabs>
        <w:ind w:left="450" w:hanging="450"/>
      </w:pPr>
      <w:rPr>
        <w:rFonts w:cs="Times New Roman" w:hint="default"/>
        <w:b w:val="0"/>
        <w:bCs w:val="0"/>
      </w:rPr>
    </w:lvl>
    <w:lvl w:ilvl="1" w:tplc="0415000F">
      <w:start w:val="1"/>
      <w:numFmt w:val="decimal"/>
      <w:lvlText w:val="%2."/>
      <w:lvlJc w:val="left"/>
      <w:pPr>
        <w:tabs>
          <w:tab w:val="num" w:pos="1080"/>
        </w:tabs>
        <w:ind w:left="1080" w:hanging="360"/>
      </w:pPr>
      <w:rPr>
        <w:rFonts w:cs="Times New Roman" w:hint="default"/>
        <w:b w:val="0"/>
        <w:bCs w:val="0"/>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
    <w:nsid w:val="6D9D7368"/>
    <w:multiLevelType w:val="hybridMultilevel"/>
    <w:tmpl w:val="A77EF846"/>
    <w:lvl w:ilvl="0" w:tplc="04150017">
      <w:start w:val="1"/>
      <w:numFmt w:val="lowerLetter"/>
      <w:lvlText w:val="%1)"/>
      <w:lvlJc w:val="left"/>
      <w:pPr>
        <w:ind w:left="810" w:hanging="360"/>
      </w:pPr>
      <w:rPr>
        <w:rFonts w:cs="Times New Roman" w:hint="default"/>
      </w:rPr>
    </w:lvl>
    <w:lvl w:ilvl="1" w:tplc="04150003" w:tentative="1">
      <w:start w:val="1"/>
      <w:numFmt w:val="bullet"/>
      <w:lvlText w:val="o"/>
      <w:lvlJc w:val="left"/>
      <w:pPr>
        <w:ind w:left="1530" w:hanging="360"/>
      </w:pPr>
      <w:rPr>
        <w:rFonts w:ascii="Courier New" w:hAnsi="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7">
    <w:nsid w:val="6DD01709"/>
    <w:multiLevelType w:val="hybridMultilevel"/>
    <w:tmpl w:val="DB72235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6DE1132F"/>
    <w:multiLevelType w:val="hybridMultilevel"/>
    <w:tmpl w:val="D31EC20E"/>
    <w:lvl w:ilvl="0" w:tplc="6BB6A14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7166270A"/>
    <w:multiLevelType w:val="hybridMultilevel"/>
    <w:tmpl w:val="EFDEA14A"/>
    <w:lvl w:ilvl="0" w:tplc="CAE08C54">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74617487"/>
    <w:multiLevelType w:val="hybridMultilevel"/>
    <w:tmpl w:val="5DD06B1C"/>
    <w:lvl w:ilvl="0" w:tplc="883266A8">
      <w:start w:val="1"/>
      <w:numFmt w:val="lowerLetter"/>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9"/>
  </w:num>
  <w:num w:numId="6">
    <w:abstractNumId w:val="4"/>
  </w:num>
  <w:num w:numId="7">
    <w:abstractNumId w:val="10"/>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7B16"/>
    <w:rsid w:val="000011D3"/>
    <w:rsid w:val="00034307"/>
    <w:rsid w:val="000456DE"/>
    <w:rsid w:val="00082EF2"/>
    <w:rsid w:val="0008676D"/>
    <w:rsid w:val="000A1C9A"/>
    <w:rsid w:val="000B1271"/>
    <w:rsid w:val="000D56FB"/>
    <w:rsid w:val="000E5D69"/>
    <w:rsid w:val="000F07A0"/>
    <w:rsid w:val="000F5793"/>
    <w:rsid w:val="000F727F"/>
    <w:rsid w:val="00101AE7"/>
    <w:rsid w:val="001104A0"/>
    <w:rsid w:val="00116994"/>
    <w:rsid w:val="00130947"/>
    <w:rsid w:val="00143E0C"/>
    <w:rsid w:val="001514B0"/>
    <w:rsid w:val="001621A1"/>
    <w:rsid w:val="00165690"/>
    <w:rsid w:val="00166332"/>
    <w:rsid w:val="001826F6"/>
    <w:rsid w:val="00185C23"/>
    <w:rsid w:val="001C2C66"/>
    <w:rsid w:val="001C5FA6"/>
    <w:rsid w:val="001D6403"/>
    <w:rsid w:val="001E5397"/>
    <w:rsid w:val="001F0700"/>
    <w:rsid w:val="002221F9"/>
    <w:rsid w:val="00235663"/>
    <w:rsid w:val="00270132"/>
    <w:rsid w:val="002744C6"/>
    <w:rsid w:val="00284AFF"/>
    <w:rsid w:val="002A092C"/>
    <w:rsid w:val="002A23C7"/>
    <w:rsid w:val="002B22A4"/>
    <w:rsid w:val="002B6670"/>
    <w:rsid w:val="002D0837"/>
    <w:rsid w:val="002F07A4"/>
    <w:rsid w:val="002F15E0"/>
    <w:rsid w:val="0030301F"/>
    <w:rsid w:val="0035248D"/>
    <w:rsid w:val="003737BB"/>
    <w:rsid w:val="00375A3B"/>
    <w:rsid w:val="003A36FC"/>
    <w:rsid w:val="003B15B6"/>
    <w:rsid w:val="003B68DE"/>
    <w:rsid w:val="003B7934"/>
    <w:rsid w:val="003C7890"/>
    <w:rsid w:val="003D4B41"/>
    <w:rsid w:val="004024DD"/>
    <w:rsid w:val="00405AB4"/>
    <w:rsid w:val="00423FD6"/>
    <w:rsid w:val="00432923"/>
    <w:rsid w:val="00433DE9"/>
    <w:rsid w:val="00435771"/>
    <w:rsid w:val="00447332"/>
    <w:rsid w:val="004A0DF7"/>
    <w:rsid w:val="004B21DE"/>
    <w:rsid w:val="004D1C17"/>
    <w:rsid w:val="004E6D3C"/>
    <w:rsid w:val="004F0470"/>
    <w:rsid w:val="0050213F"/>
    <w:rsid w:val="005062E1"/>
    <w:rsid w:val="00512761"/>
    <w:rsid w:val="00536FA3"/>
    <w:rsid w:val="005468A3"/>
    <w:rsid w:val="00552408"/>
    <w:rsid w:val="00556034"/>
    <w:rsid w:val="00561602"/>
    <w:rsid w:val="00573957"/>
    <w:rsid w:val="00574A49"/>
    <w:rsid w:val="005A2E5B"/>
    <w:rsid w:val="005D2433"/>
    <w:rsid w:val="0060410D"/>
    <w:rsid w:val="006175C9"/>
    <w:rsid w:val="006775FB"/>
    <w:rsid w:val="00683BCD"/>
    <w:rsid w:val="00696D8F"/>
    <w:rsid w:val="006A2A6F"/>
    <w:rsid w:val="006B2D31"/>
    <w:rsid w:val="006C6708"/>
    <w:rsid w:val="006E1027"/>
    <w:rsid w:val="006E6D3E"/>
    <w:rsid w:val="0070631D"/>
    <w:rsid w:val="00751211"/>
    <w:rsid w:val="00753D7B"/>
    <w:rsid w:val="00774F2F"/>
    <w:rsid w:val="00785A35"/>
    <w:rsid w:val="007A5007"/>
    <w:rsid w:val="00811CE3"/>
    <w:rsid w:val="00821539"/>
    <w:rsid w:val="00822BDF"/>
    <w:rsid w:val="00832292"/>
    <w:rsid w:val="0084540F"/>
    <w:rsid w:val="008B1E7E"/>
    <w:rsid w:val="008B2FCD"/>
    <w:rsid w:val="008B5843"/>
    <w:rsid w:val="008C1B32"/>
    <w:rsid w:val="008D70CA"/>
    <w:rsid w:val="008E583C"/>
    <w:rsid w:val="00901165"/>
    <w:rsid w:val="009057D3"/>
    <w:rsid w:val="00930FF5"/>
    <w:rsid w:val="00940B31"/>
    <w:rsid w:val="009761CC"/>
    <w:rsid w:val="00980FA4"/>
    <w:rsid w:val="009937BB"/>
    <w:rsid w:val="009A0F38"/>
    <w:rsid w:val="009C7DBB"/>
    <w:rsid w:val="009D29C9"/>
    <w:rsid w:val="009F3B80"/>
    <w:rsid w:val="00A0153F"/>
    <w:rsid w:val="00A5165B"/>
    <w:rsid w:val="00A5641B"/>
    <w:rsid w:val="00A60B4D"/>
    <w:rsid w:val="00A71566"/>
    <w:rsid w:val="00A72BEA"/>
    <w:rsid w:val="00A74B83"/>
    <w:rsid w:val="00A81901"/>
    <w:rsid w:val="00A85CE3"/>
    <w:rsid w:val="00A92F50"/>
    <w:rsid w:val="00AD45F2"/>
    <w:rsid w:val="00B027C4"/>
    <w:rsid w:val="00B11A7D"/>
    <w:rsid w:val="00B17509"/>
    <w:rsid w:val="00B411E3"/>
    <w:rsid w:val="00B424DF"/>
    <w:rsid w:val="00B4348B"/>
    <w:rsid w:val="00B52EAE"/>
    <w:rsid w:val="00B71371"/>
    <w:rsid w:val="00B76AF8"/>
    <w:rsid w:val="00B77D49"/>
    <w:rsid w:val="00B90691"/>
    <w:rsid w:val="00BA0639"/>
    <w:rsid w:val="00BC2D8E"/>
    <w:rsid w:val="00BD2913"/>
    <w:rsid w:val="00BE4AEB"/>
    <w:rsid w:val="00C04A65"/>
    <w:rsid w:val="00C15694"/>
    <w:rsid w:val="00C228F0"/>
    <w:rsid w:val="00C57B16"/>
    <w:rsid w:val="00C67572"/>
    <w:rsid w:val="00C73F84"/>
    <w:rsid w:val="00C97A3F"/>
    <w:rsid w:val="00CC235F"/>
    <w:rsid w:val="00CD002A"/>
    <w:rsid w:val="00CD0D64"/>
    <w:rsid w:val="00D021A6"/>
    <w:rsid w:val="00D07A2A"/>
    <w:rsid w:val="00D169C0"/>
    <w:rsid w:val="00D17C93"/>
    <w:rsid w:val="00D249AD"/>
    <w:rsid w:val="00D53306"/>
    <w:rsid w:val="00D82B9D"/>
    <w:rsid w:val="00DA335E"/>
    <w:rsid w:val="00DA519F"/>
    <w:rsid w:val="00DA7D21"/>
    <w:rsid w:val="00DD0DD0"/>
    <w:rsid w:val="00DD49F0"/>
    <w:rsid w:val="00DF5423"/>
    <w:rsid w:val="00E156E4"/>
    <w:rsid w:val="00E211EB"/>
    <w:rsid w:val="00E24549"/>
    <w:rsid w:val="00E245C4"/>
    <w:rsid w:val="00E50D07"/>
    <w:rsid w:val="00E54D9C"/>
    <w:rsid w:val="00E624B2"/>
    <w:rsid w:val="00E65AE4"/>
    <w:rsid w:val="00E76635"/>
    <w:rsid w:val="00E7697C"/>
    <w:rsid w:val="00E81655"/>
    <w:rsid w:val="00EA041A"/>
    <w:rsid w:val="00EB661B"/>
    <w:rsid w:val="00EC57F6"/>
    <w:rsid w:val="00ED3EAC"/>
    <w:rsid w:val="00ED4C57"/>
    <w:rsid w:val="00EE027E"/>
    <w:rsid w:val="00F07501"/>
    <w:rsid w:val="00F132BD"/>
    <w:rsid w:val="00F739CB"/>
    <w:rsid w:val="00F951AF"/>
    <w:rsid w:val="00FB3E92"/>
    <w:rsid w:val="00FB512A"/>
    <w:rsid w:val="00FC1B3C"/>
    <w:rsid w:val="00FC7A8B"/>
    <w:rsid w:val="00FD1217"/>
    <w:rsid w:val="00FF4F58"/>
    <w:rsid w:val="00FF7C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7B1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uiPriority w:val="99"/>
    <w:rsid w:val="00C57B16"/>
    <w:rPr>
      <w:rFonts w:ascii="Courier New" w:hAnsi="Courier New" w:cs="Courier New"/>
      <w:sz w:val="20"/>
      <w:szCs w:val="20"/>
    </w:rPr>
  </w:style>
  <w:style w:type="paragraph" w:styleId="Nagwek">
    <w:name w:val="header"/>
    <w:basedOn w:val="Normalny"/>
    <w:link w:val="NagwekZnak"/>
    <w:uiPriority w:val="99"/>
    <w:rsid w:val="00C57B16"/>
    <w:pPr>
      <w:tabs>
        <w:tab w:val="center" w:pos="4536"/>
        <w:tab w:val="right" w:pos="9072"/>
      </w:tabs>
    </w:pPr>
  </w:style>
  <w:style w:type="character" w:customStyle="1" w:styleId="NagwekZnak">
    <w:name w:val="Nagłówek Znak"/>
    <w:link w:val="Nagwek"/>
    <w:uiPriority w:val="99"/>
    <w:locked/>
    <w:rsid w:val="00C57B16"/>
    <w:rPr>
      <w:rFonts w:ascii="Times New Roman" w:hAnsi="Times New Roman" w:cs="Times New Roman"/>
      <w:sz w:val="20"/>
      <w:szCs w:val="20"/>
      <w:lang w:eastAsia="pl-PL"/>
    </w:rPr>
  </w:style>
  <w:style w:type="paragraph" w:customStyle="1" w:styleId="Zwykytekst11">
    <w:name w:val="Zwykły tekst11"/>
    <w:basedOn w:val="Normalny"/>
    <w:uiPriority w:val="99"/>
    <w:rsid w:val="00C57B16"/>
    <w:rPr>
      <w:rFonts w:ascii="Courier New" w:hAnsi="Courier New" w:cs="Courier New"/>
      <w:sz w:val="20"/>
      <w:szCs w:val="20"/>
    </w:rPr>
  </w:style>
  <w:style w:type="paragraph" w:styleId="Stopka">
    <w:name w:val="footer"/>
    <w:basedOn w:val="Normalny"/>
    <w:link w:val="StopkaZnak"/>
    <w:uiPriority w:val="99"/>
    <w:rsid w:val="00C67572"/>
    <w:pPr>
      <w:tabs>
        <w:tab w:val="center" w:pos="4536"/>
        <w:tab w:val="right" w:pos="9072"/>
      </w:tabs>
    </w:pPr>
  </w:style>
  <w:style w:type="character" w:customStyle="1" w:styleId="StopkaZnak">
    <w:name w:val="Stopka Znak"/>
    <w:link w:val="Stopka"/>
    <w:uiPriority w:val="99"/>
    <w:locked/>
    <w:rsid w:val="00C67572"/>
    <w:rPr>
      <w:rFonts w:ascii="Times New Roman" w:hAnsi="Times New Roman" w:cs="Times New Roman"/>
      <w:sz w:val="20"/>
      <w:szCs w:val="20"/>
      <w:lang w:eastAsia="pl-PL"/>
    </w:rPr>
  </w:style>
  <w:style w:type="paragraph" w:customStyle="1" w:styleId="PlainText1">
    <w:name w:val="Plain Text1"/>
    <w:basedOn w:val="Normalny"/>
    <w:uiPriority w:val="99"/>
    <w:rsid w:val="00C67572"/>
    <w:rPr>
      <w:rFonts w:ascii="Courier New" w:hAnsi="Courier New" w:cs="Courier New"/>
      <w:sz w:val="20"/>
      <w:szCs w:val="20"/>
    </w:rPr>
  </w:style>
  <w:style w:type="character" w:styleId="Numerstrony">
    <w:name w:val="page number"/>
    <w:uiPriority w:val="99"/>
    <w:rsid w:val="00C67572"/>
    <w:rPr>
      <w:rFonts w:cs="Times New Roman"/>
    </w:rPr>
  </w:style>
  <w:style w:type="paragraph" w:styleId="NormalnyWeb">
    <w:name w:val="Normal (Web)"/>
    <w:basedOn w:val="Normalny"/>
    <w:uiPriority w:val="99"/>
    <w:rsid w:val="004024DD"/>
    <w:pPr>
      <w:spacing w:before="100" w:after="100"/>
    </w:pPr>
    <w:rPr>
      <w:rFonts w:ascii="Arial Unicode MS" w:hAnsi="Arial Unicode MS" w:cs="Arial Unicode MS"/>
      <w:lang w:eastAsia="ar-SA"/>
    </w:rPr>
  </w:style>
  <w:style w:type="paragraph" w:styleId="Zwykytekst">
    <w:name w:val="Plain Text"/>
    <w:basedOn w:val="Normalny"/>
    <w:link w:val="ZwykytekstZnak"/>
    <w:uiPriority w:val="99"/>
    <w:rsid w:val="00E65AE4"/>
    <w:rPr>
      <w:rFonts w:ascii="Courier New" w:eastAsia="Calibri" w:hAnsi="Courier New"/>
      <w:sz w:val="20"/>
      <w:szCs w:val="20"/>
    </w:rPr>
  </w:style>
  <w:style w:type="character" w:customStyle="1" w:styleId="ZwykytekstZnak">
    <w:name w:val="Zwykły tekst Znak"/>
    <w:link w:val="Zwykytekst"/>
    <w:uiPriority w:val="99"/>
    <w:semiHidden/>
    <w:locked/>
    <w:rsid w:val="00185C23"/>
    <w:rPr>
      <w:rFonts w:ascii="Courier New" w:hAnsi="Courier New" w:cs="Courier New"/>
      <w:sz w:val="20"/>
      <w:szCs w:val="20"/>
    </w:rPr>
  </w:style>
  <w:style w:type="paragraph" w:customStyle="1" w:styleId="awciety">
    <w:name w:val="a) wciety"/>
    <w:basedOn w:val="Normalny"/>
    <w:uiPriority w:val="99"/>
    <w:rsid w:val="0050213F"/>
    <w:pPr>
      <w:suppressAutoHyphens/>
      <w:spacing w:line="258" w:lineRule="atLeast"/>
      <w:ind w:left="567" w:hanging="238"/>
      <w:jc w:val="both"/>
    </w:pPr>
    <w:rPr>
      <w:rFonts w:ascii="FrankfurtGothic" w:eastAsia="Calibri" w:hAnsi="FrankfurtGothic" w:cs="FrankfurtGothic"/>
      <w:color w:val="000000"/>
      <w:sz w:val="19"/>
      <w:szCs w:val="19"/>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21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3084</Words>
  <Characters>18504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ROZDZIAŁ III           WZÓR UMOWY</vt:lpstr>
    </vt:vector>
  </TitlesOfParts>
  <Company>USK Przylądek Nadziei</Company>
  <LinksUpToDate>false</LinksUpToDate>
  <CharactersWithSpaces>21545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III           WZÓR UMOWY</dc:title>
  <dc:creator>admin</dc:creator>
  <cp:lastModifiedBy>Piotr Łuczejko</cp:lastModifiedBy>
  <cp:revision>5</cp:revision>
  <cp:lastPrinted>2017-07-27T08:12:00Z</cp:lastPrinted>
  <dcterms:created xsi:type="dcterms:W3CDTF">2017-09-21T12:00:00Z</dcterms:created>
  <dcterms:modified xsi:type="dcterms:W3CDTF">2017-09-21T12:41:00Z</dcterms:modified>
</cp:coreProperties>
</file>